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124AB" w14:textId="77777777" w:rsidR="00756ECF" w:rsidRDefault="000A6CB3">
      <w:r>
        <w:rPr>
          <w:noProof/>
          <w:lang w:eastAsia="tr-TR"/>
        </w:rPr>
        <mc:AlternateContent>
          <mc:Choice Requires="wpg">
            <w:drawing>
              <wp:anchor distT="0" distB="0" distL="0" distR="0" simplePos="0" relativeHeight="2" behindDoc="1" locked="0" layoutInCell="1" allowOverlap="1" wp14:anchorId="23E4B468" wp14:editId="17E9B833">
                <wp:simplePos x="0" y="0"/>
                <wp:positionH relativeFrom="page">
                  <wp:align>center</wp:align>
                </wp:positionH>
                <wp:positionV relativeFrom="page">
                  <wp:align>center</wp:align>
                </wp:positionV>
                <wp:extent cx="6853555" cy="9143365"/>
                <wp:effectExtent l="0" t="0" r="2540" b="133985"/>
                <wp:wrapNone/>
                <wp:docPr id="1" name="Grup 119"/>
                <wp:cNvGraphicFramePr/>
                <a:graphic xmlns:a="http://schemas.openxmlformats.org/drawingml/2006/main">
                  <a:graphicData uri="http://schemas.microsoft.com/office/word/2010/wordprocessingGroup">
                    <wpg:wgp>
                      <wpg:cNvGrpSpPr/>
                      <wpg:grpSpPr>
                        <a:xfrm>
                          <a:off x="0" y="0"/>
                          <a:ext cx="6852960" cy="9142560"/>
                          <a:chOff x="0" y="0"/>
                          <a:chExt cx="0" cy="0"/>
                        </a:xfrm>
                      </wpg:grpSpPr>
                      <wps:wsp>
                        <wps:cNvPr id="2" name="Dikdörtgen 2"/>
                        <wps:cNvSpPr/>
                        <wps:spPr>
                          <a:xfrm>
                            <a:off x="0" y="7214400"/>
                            <a:ext cx="6852960" cy="140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wps:style>
                        <wps:bodyPr/>
                      </wps:wsp>
                      <wps:wsp>
                        <wps:cNvPr id="3" name="Dikdörtgen 3"/>
                        <wps:cNvSpPr/>
                        <wps:spPr>
                          <a:xfrm>
                            <a:off x="0" y="7336080"/>
                            <a:ext cx="6852960" cy="180648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wps:style>
                        <wps:txbx>
                          <w:txbxContent>
                            <w:p w14:paraId="58D2C55B" w14:textId="77777777" w:rsidR="000A6CB3" w:rsidRDefault="000A6CB3">
                              <w:pPr>
                                <w:overflowPunct w:val="0"/>
                                <w:spacing w:after="0" w:line="240" w:lineRule="auto"/>
                              </w:pPr>
                              <w:r>
                                <w:rPr>
                                  <w:rFonts w:ascii="Calibri" w:hAnsi="Calibri"/>
                                  <w:color w:val="FFFFFF"/>
                                  <w:sz w:val="32"/>
                                  <w:szCs w:val="32"/>
                                </w:rPr>
                                <w:t>TOLGA YUZBAS</w:t>
                              </w:r>
                            </w:p>
                            <w:p w14:paraId="28EA26A0" w14:textId="77777777" w:rsidR="000A6CB3" w:rsidRDefault="000A6CB3">
                              <w:pPr>
                                <w:overflowPunct w:val="0"/>
                                <w:spacing w:after="0" w:line="240" w:lineRule="auto"/>
                              </w:pPr>
                              <w:r>
                                <w:rPr>
                                  <w:rFonts w:ascii="Times New Roman" w:hAnsi="Times New Roman" w:cs="Times New Roman"/>
                                  <w:i/>
                                  <w:iCs/>
                                  <w:caps/>
                                  <w:color w:val="FFFFFF"/>
                                  <w:sz w:val="24"/>
                                  <w:szCs w:val="24"/>
                                </w:rPr>
                                <w:t>Kalite ve yönetişim koordinatörlüğü</w:t>
                              </w:r>
                            </w:p>
                          </w:txbxContent>
                        </wps:txbx>
                        <wps:bodyPr lIns="457200" tIns="182880" rIns="457200" bIns="457200" anchor="b">
                          <a:noAutofit/>
                        </wps:bodyPr>
                      </wps:wsp>
                      <wps:wsp>
                        <wps:cNvPr id="4" name="Dikdörtgen 4"/>
                        <wps:cNvSpPr/>
                        <wps:spPr>
                          <a:xfrm>
                            <a:off x="0" y="0"/>
                            <a:ext cx="6852960" cy="7213680"/>
                          </a:xfrm>
                          <a:prstGeom prst="rect">
                            <a:avLst/>
                          </a:prstGeom>
                          <a:noFill/>
                          <a:ln w="6480">
                            <a:noFill/>
                          </a:ln>
                        </wps:spPr>
                        <wps:style>
                          <a:lnRef idx="0">
                            <a:schemeClr val="accent1"/>
                          </a:lnRef>
                          <a:fillRef idx="0">
                            <a:schemeClr val="accent1"/>
                          </a:fillRef>
                          <a:effectRef idx="0">
                            <a:schemeClr val="accent1"/>
                          </a:effectRef>
                          <a:fontRef idx="minor"/>
                        </wps:style>
                        <wps:txbx>
                          <w:txbxContent>
                            <w:p w14:paraId="453AC461" w14:textId="77777777" w:rsidR="000A6CB3" w:rsidRDefault="000A6CB3">
                              <w:pPr>
                                <w:overflowPunct w:val="0"/>
                                <w:spacing w:after="0" w:line="240" w:lineRule="auto"/>
                                <w:jc w:val="center"/>
                              </w:pPr>
                              <w:r>
                                <w:rPr>
                                  <w:rFonts w:ascii="Times New Roman" w:hAnsi="Times New Roman" w:cs="Times New Roman"/>
                                  <w:color w:val="990033"/>
                                  <w:sz w:val="72"/>
                                  <w:szCs w:val="72"/>
                                </w:rPr>
                                <w:t>BÖLÜM İÇ DEĞERLENDİRME RAPORU HAZIRLAMA KILAVUZU</w:t>
                              </w:r>
                            </w:p>
                            <w:p w14:paraId="7A8C9401" w14:textId="77777777" w:rsidR="000A6CB3" w:rsidRDefault="000A6CB3">
                              <w:pPr>
                                <w:overflowPunct w:val="0"/>
                                <w:spacing w:before="240" w:after="0" w:line="240" w:lineRule="auto"/>
                                <w:jc w:val="center"/>
                              </w:pPr>
                              <w:r>
                                <w:rPr>
                                  <w:rFonts w:ascii="Times New Roman" w:hAnsi="Times New Roman" w:cs="Times New Roman"/>
                                  <w:caps/>
                                  <w:color w:val="000000"/>
                                  <w:sz w:val="36"/>
                                  <w:szCs w:val="36"/>
                                </w:rPr>
                                <w:t>2023 Yılı</w:t>
                              </w:r>
                            </w:p>
                          </w:txbxContent>
                        </wps:txbx>
                        <wps:bodyPr lIns="457200" tIns="457200" rIns="457200" bIns="457200" anchor="ctr">
                          <a:noAutofit/>
                        </wps:bodyPr>
                      </wps:wsp>
                    </wpg:wgp>
                  </a:graphicData>
                </a:graphic>
                <wp14:sizeRelH relativeFrom="page">
                  <wp14:pctWidth>88000</wp14:pctWidth>
                </wp14:sizeRelH>
                <wp14:sizeRelV relativeFrom="page">
                  <wp14:pctHeight>91000</wp14:pctHeight>
                </wp14:sizeRelV>
              </wp:anchor>
            </w:drawing>
          </mc:Choice>
          <mc:Fallback>
            <w:pict>
              <v:group w14:anchorId="23E4B468" id="Grup 119" o:spid="_x0000_s1026" style="position:absolute;margin-left:0;margin-top:0;width:539.65pt;height:719.95pt;z-index:-503316478;mso-width-percent:880;mso-height-percent:910;mso-wrap-distance-left:0;mso-wrap-distance-right:0;mso-position-horizontal:center;mso-position-horizontal-relative:page;mso-position-vertical:center;mso-position-vertical-relative:page;mso-width-percent:880;mso-height-percent:91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">
                <v:rect id="Dikdörtgen 2" o:spid="_x0000_s1027" style="position:absolute;top:7214400;width:6852960;height:140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" fillcolor="#4472c4 [3204]" stroked="f" strokeweight="1pt"/>
                <v:rect id="Dikdörtgen 3" o:spid="_x0000_s1028" style="position:absolute;top:7336080;width:6852960;height:18064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" fillcolor="#ed7d31 [3205]" stroked="f" strokeweight="1pt">
                  <v:textbox inset="36pt,14.4pt,36pt,36pt">
                    <w:txbxContent>
                      <w:p w14:paraId="58D2C55B" w14:textId="77777777" w:rsidR="000A6CB3" w:rsidRDefault="000A6CB3">
                        <w:pPr>
                          <w:overflowPunct w:val="0"/>
                          <w:spacing w:after="0" w:line="240" w:lineRule="auto"/>
                        </w:pPr>
                        <w:r>
                          <w:rPr>
                            <w:rFonts w:ascii="Calibri" w:hAnsi="Calibri"/>
                            <w:color w:val="FFFFFF"/>
                            <w:sz w:val="32"/>
                            <w:szCs w:val="32"/>
                          </w:rPr>
                          <w:t>TOLGA YUZBAS</w:t>
                        </w:r>
                      </w:p>
                      <w:p w14:paraId="28EA26A0" w14:textId="77777777" w:rsidR="000A6CB3" w:rsidRDefault="000A6CB3">
                        <w:pPr>
                          <w:overflowPunct w:val="0"/>
                          <w:spacing w:after="0" w:line="240" w:lineRule="auto"/>
                        </w:pPr>
                        <w:r>
                          <w:rPr>
                            <w:rFonts w:ascii="Times New Roman" w:hAnsi="Times New Roman" w:cs="Times New Roman"/>
                            <w:i/>
                            <w:iCs/>
                            <w:caps/>
                            <w:color w:val="FFFFFF"/>
                            <w:sz w:val="24"/>
                            <w:szCs w:val="24"/>
                          </w:rPr>
                          <w:t>Kalite ve yönetişim koordinatörlüğü</w:t>
                        </w:r>
                      </w:p>
                    </w:txbxContent>
                  </v:textbox>
                </v:rect>
                <v:rect id="Dikdörtgen 4" o:spid="_x0000_s1029" style="position:absolute;width:6852960;height:7213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" filled="f" stroked="f" strokeweight=".18mm">
                  <v:textbox inset="36pt,36pt,36pt,36pt">
                    <w:txbxContent>
                      <w:p w14:paraId="453AC461" w14:textId="77777777" w:rsidR="000A6CB3" w:rsidRDefault="000A6CB3">
                        <w:pPr>
                          <w:overflowPunct w:val="0"/>
                          <w:spacing w:after="0" w:line="240" w:lineRule="auto"/>
                          <w:jc w:val="center"/>
                        </w:pPr>
                        <w:r>
                          <w:rPr>
                            <w:rFonts w:ascii="Times New Roman" w:hAnsi="Times New Roman" w:cs="Times New Roman"/>
                            <w:color w:val="990033"/>
                            <w:sz w:val="72"/>
                            <w:szCs w:val="72"/>
                          </w:rPr>
                          <w:t>BÖLÜM İÇ DEĞERLENDİRME RAPORU HAZIRLAMA KILAVUZU</w:t>
                        </w:r>
                      </w:p>
                      <w:p w14:paraId="7A8C9401" w14:textId="77777777" w:rsidR="000A6CB3" w:rsidRDefault="000A6CB3">
                        <w:pPr>
                          <w:overflowPunct w:val="0"/>
                          <w:spacing w:before="240" w:after="0" w:line="240" w:lineRule="auto"/>
                          <w:jc w:val="center"/>
                        </w:pPr>
                        <w:r>
                          <w:rPr>
                            <w:rFonts w:ascii="Times New Roman" w:hAnsi="Times New Roman" w:cs="Times New Roman"/>
                            <w:caps/>
                            <w:color w:val="000000"/>
                            <w:sz w:val="36"/>
                            <w:szCs w:val="36"/>
                          </w:rPr>
                          <w:t>2023 Yılı</w:t>
                        </w:r>
                      </w:p>
                    </w:txbxContent>
                  </v:textbox>
                </v:rect>
                <w10:wrap anchorx="page" anchory="page"/>
              </v:group>
            </w:pict>
          </mc:Fallback>
        </mc:AlternateContent>
      </w:r>
      <w:r>
        <w:rPr>
          <w:noProof/>
          <w:lang w:eastAsia="tr-TR"/>
        </w:rPr>
        <mc:AlternateContent>
          <mc:Choice Requires="wps">
            <w:drawing>
              <wp:anchor distT="0" distB="0" distL="0" distR="0" simplePos="0" relativeHeight="3" behindDoc="0" locked="0" layoutInCell="1" allowOverlap="1" wp14:anchorId="7C4C3BC3" wp14:editId="139DB3BC">
                <wp:simplePos x="0" y="0"/>
                <wp:positionH relativeFrom="column">
                  <wp:posOffset>1256665</wp:posOffset>
                </wp:positionH>
                <wp:positionV relativeFrom="paragraph">
                  <wp:posOffset>14605</wp:posOffset>
                </wp:positionV>
                <wp:extent cx="3239135" cy="1532255"/>
                <wp:effectExtent l="0" t="0" r="0" b="0"/>
                <wp:wrapNone/>
                <wp:docPr id="5" name="Metin Kutusu 1"/>
                <wp:cNvGraphicFramePr/>
                <a:graphic xmlns:a="http://schemas.openxmlformats.org/drawingml/2006/main">
                  <a:graphicData uri="http://schemas.microsoft.com/office/word/2010/wordprocessingShape">
                    <wps:wsp>
                      <wps:cNvSpPr/>
                      <wps:spPr>
                        <a:xfrm>
                          <a:off x="0" y="0"/>
                          <a:ext cx="3238560" cy="1531800"/>
                        </a:xfrm>
                        <a:prstGeom prst="rect">
                          <a:avLst/>
                        </a:prstGeom>
                        <a:noFill/>
                        <a:ln w="6480">
                          <a:noFill/>
                        </a:ln>
                      </wps:spPr>
                      <wps:style>
                        <a:lnRef idx="0">
                          <a:scrgbClr r="0" g="0" b="0"/>
                        </a:lnRef>
                        <a:fillRef idx="0">
                          <a:scrgbClr r="0" g="0" b="0"/>
                        </a:fillRef>
                        <a:effectRef idx="0">
                          <a:scrgbClr r="0" g="0" b="0"/>
                        </a:effectRef>
                        <a:fontRef idx="minor"/>
                      </wps:style>
                      <wps:txbx>
                        <w:txbxContent>
                          <w:sdt>
                            <w:sdtPr>
                              <w:id w:val="367432425"/>
                              <w:docPartObj>
                                <w:docPartGallery w:val="Cover Pages"/>
                                <w:docPartUnique/>
                              </w:docPartObj>
                            </w:sdtPr>
                            <w:sdtContent>
                              <w:p w14:paraId="4C65FA22" w14:textId="77777777" w:rsidR="000A6CB3" w:rsidRDefault="000A6CB3">
                                <w:pPr>
                                  <w:pStyle w:val="ereveerii"/>
                                  <w:jc w:val="center"/>
                                </w:pPr>
                                <w:r>
                                  <w:rPr>
                                    <w:noProof/>
                                    <w:lang w:eastAsia="tr-TR"/>
                                  </w:rPr>
                                  <w:drawing>
                                    <wp:inline distT="0" distB="0" distL="0" distR="0" wp14:anchorId="2D408573" wp14:editId="1F4C6A71">
                                      <wp:extent cx="2149475" cy="1241425"/>
                                      <wp:effectExtent l="0" t="0" r="0" b="0"/>
                                      <wp:docPr id="4" name="Resim 4"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içeren bir resim&#10;&#10;Açıklama otomatik olarak oluşturuldu"/>
                                              <pic:cNvPicPr>
                                                <a:picLocks noChangeAspect="1" noChangeArrowheads="1"/>
                                              </pic:cNvPicPr>
                                            </pic:nvPicPr>
                                            <pic:blipFill>
                                              <a:blip r:embed="rId8"/>
                                              <a:stretch>
                                                <a:fillRect/>
                                              </a:stretch>
                                            </pic:blipFill>
                                            <pic:spPr bwMode="auto">
                                              <a:xfrm>
                                                <a:off x="0" y="0"/>
                                                <a:ext cx="2149475" cy="1241425"/>
                                              </a:xfrm>
                                              <a:prstGeom prst="rect">
                                                <a:avLst/>
                                              </a:prstGeom>
                                            </pic:spPr>
                                          </pic:pic>
                                        </a:graphicData>
                                      </a:graphic>
                                    </wp:inline>
                                  </w:drawing>
                                </w:r>
                              </w:p>
                            </w:sdtContent>
                          </w:sdt>
                        </w:txbxContent>
                      </wps:txbx>
                      <wps:bodyPr>
                        <a:noAutofit/>
                      </wps:bodyPr>
                    </wps:wsp>
                  </a:graphicData>
                </a:graphic>
              </wp:anchor>
            </w:drawing>
          </mc:Choice>
          <mc:Fallback>
            <w:pict>
              <v:rect w14:anchorId="7C4C3BC3" id="Metin Kutusu 1" o:spid="_x0000_s1030" style="position:absolute;margin-left:98.95pt;margin-top:1.15pt;width:255.05pt;height:120.6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" filled="f" stroked="f" strokeweight=".18mm">
                <v:textbox>
                  <w:txbxContent>
                    <w:sdt>
                      <w:sdtPr>
                        <w:id w:val="367432425"/>
                        <w:docPartObj>
                          <w:docPartGallery w:val="Cover Pages"/>
                          <w:docPartUnique/>
                        </w:docPartObj>
                      </w:sdtPr>
                      <w:sdtContent>
                        <w:p w14:paraId="4C65FA22" w14:textId="77777777" w:rsidR="000A6CB3" w:rsidRDefault="000A6CB3">
                          <w:pPr>
                            <w:pStyle w:val="ereveerii"/>
                            <w:jc w:val="center"/>
                          </w:pPr>
                          <w:r>
                            <w:rPr>
                              <w:noProof/>
                              <w:lang w:eastAsia="tr-TR"/>
                            </w:rPr>
                            <w:drawing>
                              <wp:inline distT="0" distB="0" distL="0" distR="0" wp14:anchorId="2D408573" wp14:editId="1F4C6A71">
                                <wp:extent cx="2149475" cy="1241425"/>
                                <wp:effectExtent l="0" t="0" r="0" b="0"/>
                                <wp:docPr id="4" name="Resim 4"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içeren bir resim&#10;&#10;Açıklama otomatik olarak oluşturuldu"/>
                                        <pic:cNvPicPr>
                                          <a:picLocks noChangeAspect="1" noChangeArrowheads="1"/>
                                        </pic:cNvPicPr>
                                      </pic:nvPicPr>
                                      <pic:blipFill>
                                        <a:blip r:embed="rId8"/>
                                        <a:stretch>
                                          <a:fillRect/>
                                        </a:stretch>
                                      </pic:blipFill>
                                      <pic:spPr bwMode="auto">
                                        <a:xfrm>
                                          <a:off x="0" y="0"/>
                                          <a:ext cx="2149475" cy="1241425"/>
                                        </a:xfrm>
                                        <a:prstGeom prst="rect">
                                          <a:avLst/>
                                        </a:prstGeom>
                                      </pic:spPr>
                                    </pic:pic>
                                  </a:graphicData>
                                </a:graphic>
                              </wp:inline>
                            </w:drawing>
                          </w:r>
                        </w:p>
                      </w:sdtContent>
                    </w:sdt>
                  </w:txbxContent>
                </v:textbox>
              </v:rect>
            </w:pict>
          </mc:Fallback>
        </mc:AlternateContent>
      </w:r>
    </w:p>
    <w:p w14:paraId="136888B8" w14:textId="77777777" w:rsidR="00756ECF" w:rsidRDefault="000A6CB3">
      <w:r>
        <w:br w:type="page"/>
      </w:r>
    </w:p>
    <w:p w14:paraId="2C51B118"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lastRenderedPageBreak/>
        <w:t>ÖZET</w:t>
      </w:r>
    </w:p>
    <w:p w14:paraId="5503ACAD" w14:textId="77777777" w:rsidR="00756ECF" w:rsidRDefault="000A6CB3">
      <w:pPr>
        <w:rPr>
          <w:rFonts w:ascii="Times New Roman" w:hAnsi="Times New Roman" w:cs="Times New Roman"/>
          <w:b/>
          <w:bCs/>
          <w:sz w:val="24"/>
          <w:szCs w:val="24"/>
        </w:rPr>
      </w:pPr>
      <w:r>
        <w:rPr>
          <w:rFonts w:ascii="Times New Roman" w:hAnsi="Times New Roman" w:cs="Times New Roman"/>
          <w:bCs/>
          <w:sz w:val="24"/>
          <w:szCs w:val="24"/>
        </w:rPr>
        <w:t xml:space="preserve">Nişantaşı Üniversitesi Sağlık Hizmetleri Meslek Yüksekokulu İlk ve Acil Yardım (Birinci / İkinci Öğretim) Programı için tamamlanan </w:t>
      </w:r>
      <w:r>
        <w:rPr>
          <w:rFonts w:ascii="Times New Roman" w:hAnsi="Times New Roman" w:cs="Times New Roman"/>
          <w:sz w:val="24"/>
          <w:szCs w:val="24"/>
        </w:rPr>
        <w:t>takvim yılını (2023) esas alarak</w:t>
      </w:r>
      <w:r>
        <w:rPr>
          <w:rFonts w:ascii="Times New Roman" w:hAnsi="Times New Roman" w:cs="Times New Roman"/>
          <w:bCs/>
          <w:sz w:val="24"/>
          <w:szCs w:val="24"/>
        </w:rPr>
        <w:t xml:space="preserve"> hazırlanan Bölüm İç Değerlendirme Raporları (BDİR).</w:t>
      </w:r>
      <w:r>
        <w:rPr>
          <w:rFonts w:ascii="Times New Roman" w:hAnsi="Times New Roman" w:cs="Times New Roman"/>
          <w:b/>
          <w:bCs/>
          <w:sz w:val="24"/>
          <w:szCs w:val="24"/>
        </w:rPr>
        <w:t xml:space="preserve"> </w:t>
      </w:r>
    </w:p>
    <w:p w14:paraId="09044337" w14:textId="77777777" w:rsidR="00756ECF" w:rsidRDefault="00756ECF">
      <w:pPr>
        <w:rPr>
          <w:rFonts w:ascii="Times New Roman" w:hAnsi="Times New Roman" w:cs="Times New Roman"/>
          <w:b/>
          <w:bCs/>
          <w:sz w:val="24"/>
          <w:szCs w:val="24"/>
        </w:rPr>
      </w:pPr>
    </w:p>
    <w:p w14:paraId="03934AB5" w14:textId="77777777" w:rsidR="00756ECF" w:rsidRDefault="00756ECF">
      <w:pPr>
        <w:rPr>
          <w:rFonts w:ascii="Times New Roman" w:hAnsi="Times New Roman" w:cs="Times New Roman"/>
          <w:b/>
          <w:bCs/>
          <w:sz w:val="24"/>
          <w:szCs w:val="24"/>
        </w:rPr>
      </w:pPr>
    </w:p>
    <w:p w14:paraId="44A5BE4C" w14:textId="77777777" w:rsidR="00756ECF" w:rsidRDefault="000A6CB3">
      <w:pPr>
        <w:jc w:val="right"/>
        <w:rPr>
          <w:rFonts w:ascii="Times New Roman" w:hAnsi="Times New Roman" w:cs="Times New Roman"/>
          <w:sz w:val="24"/>
          <w:szCs w:val="24"/>
        </w:rPr>
      </w:pPr>
      <w:proofErr w:type="spellStart"/>
      <w:proofErr w:type="gramStart"/>
      <w:r>
        <w:rPr>
          <w:rFonts w:ascii="Times New Roman" w:hAnsi="Times New Roman" w:cs="Times New Roman"/>
          <w:sz w:val="24"/>
          <w:szCs w:val="24"/>
        </w:rPr>
        <w:t>Dr.Öğr.Üyesi</w:t>
      </w:r>
      <w:proofErr w:type="spellEnd"/>
      <w:proofErr w:type="gramEnd"/>
      <w:r>
        <w:rPr>
          <w:rFonts w:ascii="Times New Roman" w:hAnsi="Times New Roman" w:cs="Times New Roman"/>
          <w:sz w:val="24"/>
          <w:szCs w:val="24"/>
        </w:rPr>
        <w:t xml:space="preserve"> Sevilay UÇAR YÜZBAŞ</w:t>
      </w:r>
    </w:p>
    <w:p w14:paraId="25823A75" w14:textId="77777777" w:rsidR="00756ECF" w:rsidRDefault="000A6CB3">
      <w:pPr>
        <w:jc w:val="right"/>
        <w:rPr>
          <w:rFonts w:ascii="Times New Roman" w:hAnsi="Times New Roman" w:cs="Times New Roman"/>
          <w:sz w:val="24"/>
          <w:szCs w:val="24"/>
        </w:rPr>
      </w:pPr>
      <w:r>
        <w:rPr>
          <w:rFonts w:ascii="Times New Roman" w:hAnsi="Times New Roman" w:cs="Times New Roman"/>
          <w:sz w:val="24"/>
          <w:szCs w:val="24"/>
        </w:rPr>
        <w:t>Program Başkanı</w:t>
      </w:r>
    </w:p>
    <w:p w14:paraId="100973F9" w14:textId="77777777" w:rsidR="00756ECF" w:rsidRDefault="00756ECF">
      <w:pPr>
        <w:rPr>
          <w:rFonts w:ascii="Times New Roman" w:hAnsi="Times New Roman" w:cs="Times New Roman"/>
          <w:b/>
          <w:bCs/>
          <w:sz w:val="24"/>
          <w:szCs w:val="24"/>
        </w:rPr>
      </w:pPr>
    </w:p>
    <w:p w14:paraId="55B2C649" w14:textId="77777777" w:rsidR="00756ECF" w:rsidRDefault="00756ECF">
      <w:pPr>
        <w:rPr>
          <w:rFonts w:ascii="Times New Roman" w:hAnsi="Times New Roman" w:cs="Times New Roman"/>
          <w:b/>
          <w:bCs/>
          <w:sz w:val="24"/>
          <w:szCs w:val="24"/>
        </w:rPr>
      </w:pPr>
    </w:p>
    <w:p w14:paraId="466DCC84" w14:textId="77777777" w:rsidR="00756ECF" w:rsidRDefault="00756ECF">
      <w:pPr>
        <w:rPr>
          <w:rFonts w:ascii="Times New Roman" w:hAnsi="Times New Roman" w:cs="Times New Roman"/>
          <w:b/>
          <w:bCs/>
          <w:sz w:val="24"/>
          <w:szCs w:val="24"/>
        </w:rPr>
      </w:pPr>
    </w:p>
    <w:p w14:paraId="7D4BB04D" w14:textId="77777777" w:rsidR="00756ECF" w:rsidRDefault="00756ECF">
      <w:pPr>
        <w:rPr>
          <w:rFonts w:ascii="Times New Roman" w:hAnsi="Times New Roman" w:cs="Times New Roman"/>
          <w:b/>
          <w:bCs/>
          <w:sz w:val="24"/>
          <w:szCs w:val="24"/>
        </w:rPr>
      </w:pPr>
    </w:p>
    <w:p w14:paraId="5BB77DB2" w14:textId="77777777" w:rsidR="00756ECF" w:rsidRDefault="00756ECF">
      <w:pPr>
        <w:rPr>
          <w:rFonts w:ascii="Times New Roman" w:hAnsi="Times New Roman" w:cs="Times New Roman"/>
          <w:sz w:val="24"/>
          <w:szCs w:val="24"/>
        </w:rPr>
      </w:pPr>
    </w:p>
    <w:p w14:paraId="295DFC18" w14:textId="77777777" w:rsidR="00756ECF" w:rsidRDefault="00756ECF">
      <w:pPr>
        <w:rPr>
          <w:rFonts w:ascii="Times New Roman" w:hAnsi="Times New Roman" w:cs="Times New Roman"/>
          <w:sz w:val="24"/>
          <w:szCs w:val="24"/>
        </w:rPr>
      </w:pPr>
    </w:p>
    <w:p w14:paraId="159CE3D0" w14:textId="77777777" w:rsidR="00756ECF" w:rsidRDefault="00756ECF">
      <w:pPr>
        <w:rPr>
          <w:rFonts w:ascii="Times New Roman" w:hAnsi="Times New Roman" w:cs="Times New Roman"/>
          <w:sz w:val="24"/>
          <w:szCs w:val="24"/>
        </w:rPr>
      </w:pPr>
    </w:p>
    <w:p w14:paraId="3EDC53CA" w14:textId="77777777" w:rsidR="00756ECF" w:rsidRDefault="00756ECF">
      <w:pPr>
        <w:rPr>
          <w:rFonts w:ascii="Times New Roman" w:hAnsi="Times New Roman" w:cs="Times New Roman"/>
          <w:sz w:val="24"/>
          <w:szCs w:val="24"/>
        </w:rPr>
      </w:pPr>
    </w:p>
    <w:p w14:paraId="25875330" w14:textId="77777777" w:rsidR="00756ECF" w:rsidRDefault="00756ECF">
      <w:pPr>
        <w:rPr>
          <w:rFonts w:ascii="Times New Roman" w:hAnsi="Times New Roman" w:cs="Times New Roman"/>
          <w:sz w:val="24"/>
          <w:szCs w:val="24"/>
        </w:rPr>
      </w:pPr>
    </w:p>
    <w:p w14:paraId="538F1401" w14:textId="77777777" w:rsidR="00756ECF" w:rsidRDefault="00756ECF">
      <w:pPr>
        <w:rPr>
          <w:rFonts w:ascii="Times New Roman" w:hAnsi="Times New Roman" w:cs="Times New Roman"/>
          <w:sz w:val="24"/>
          <w:szCs w:val="24"/>
        </w:rPr>
      </w:pPr>
    </w:p>
    <w:p w14:paraId="32FF53B7" w14:textId="77777777" w:rsidR="00756ECF" w:rsidRDefault="00756ECF">
      <w:pPr>
        <w:rPr>
          <w:rFonts w:ascii="Times New Roman" w:hAnsi="Times New Roman" w:cs="Times New Roman"/>
          <w:sz w:val="24"/>
          <w:szCs w:val="24"/>
        </w:rPr>
      </w:pPr>
    </w:p>
    <w:p w14:paraId="083B55CC" w14:textId="77777777" w:rsidR="00756ECF" w:rsidRDefault="00756ECF">
      <w:pPr>
        <w:rPr>
          <w:rFonts w:ascii="Times New Roman" w:hAnsi="Times New Roman" w:cs="Times New Roman"/>
          <w:sz w:val="24"/>
          <w:szCs w:val="24"/>
        </w:rPr>
      </w:pPr>
    </w:p>
    <w:p w14:paraId="67571D11" w14:textId="77777777" w:rsidR="00756ECF" w:rsidRDefault="00756ECF">
      <w:pPr>
        <w:rPr>
          <w:rFonts w:ascii="Times New Roman" w:hAnsi="Times New Roman" w:cs="Times New Roman"/>
          <w:sz w:val="24"/>
          <w:szCs w:val="24"/>
        </w:rPr>
      </w:pPr>
    </w:p>
    <w:p w14:paraId="14030A97" w14:textId="77777777" w:rsidR="00756ECF" w:rsidRDefault="00756ECF">
      <w:pPr>
        <w:rPr>
          <w:rFonts w:ascii="Times New Roman" w:hAnsi="Times New Roman" w:cs="Times New Roman"/>
          <w:sz w:val="24"/>
          <w:szCs w:val="24"/>
        </w:rPr>
      </w:pPr>
    </w:p>
    <w:p w14:paraId="53BA0E88" w14:textId="77777777" w:rsidR="00756ECF" w:rsidRDefault="00756ECF">
      <w:pPr>
        <w:rPr>
          <w:rFonts w:ascii="Times New Roman" w:hAnsi="Times New Roman" w:cs="Times New Roman"/>
          <w:sz w:val="24"/>
          <w:szCs w:val="24"/>
        </w:rPr>
      </w:pPr>
    </w:p>
    <w:p w14:paraId="23CC62C8" w14:textId="77777777" w:rsidR="00756ECF" w:rsidRDefault="00756ECF">
      <w:pPr>
        <w:rPr>
          <w:rFonts w:ascii="Times New Roman" w:hAnsi="Times New Roman" w:cs="Times New Roman"/>
          <w:sz w:val="24"/>
          <w:szCs w:val="24"/>
        </w:rPr>
      </w:pPr>
    </w:p>
    <w:p w14:paraId="72F6514B" w14:textId="77777777" w:rsidR="00756ECF" w:rsidRDefault="00756ECF">
      <w:pPr>
        <w:rPr>
          <w:rFonts w:ascii="Times New Roman" w:hAnsi="Times New Roman" w:cs="Times New Roman"/>
          <w:sz w:val="24"/>
          <w:szCs w:val="24"/>
        </w:rPr>
      </w:pPr>
    </w:p>
    <w:p w14:paraId="6E99A4C0" w14:textId="77777777" w:rsidR="00756ECF" w:rsidRDefault="00756ECF">
      <w:pPr>
        <w:rPr>
          <w:rFonts w:ascii="Times New Roman" w:hAnsi="Times New Roman" w:cs="Times New Roman"/>
          <w:sz w:val="24"/>
          <w:szCs w:val="24"/>
        </w:rPr>
      </w:pPr>
    </w:p>
    <w:p w14:paraId="1752595B" w14:textId="77777777" w:rsidR="00756ECF" w:rsidRDefault="00756ECF">
      <w:pPr>
        <w:rPr>
          <w:rFonts w:ascii="Times New Roman" w:hAnsi="Times New Roman" w:cs="Times New Roman"/>
          <w:sz w:val="24"/>
          <w:szCs w:val="24"/>
        </w:rPr>
      </w:pPr>
    </w:p>
    <w:p w14:paraId="4D3AB86C" w14:textId="77777777" w:rsidR="00756ECF" w:rsidRDefault="00756ECF">
      <w:pPr>
        <w:rPr>
          <w:rFonts w:ascii="Times New Roman" w:hAnsi="Times New Roman" w:cs="Times New Roman"/>
          <w:sz w:val="24"/>
          <w:szCs w:val="24"/>
        </w:rPr>
      </w:pPr>
    </w:p>
    <w:p w14:paraId="60C1E232" w14:textId="77777777" w:rsidR="00756ECF" w:rsidRDefault="00756ECF">
      <w:pPr>
        <w:rPr>
          <w:rFonts w:ascii="Times New Roman" w:hAnsi="Times New Roman" w:cs="Times New Roman"/>
          <w:sz w:val="24"/>
          <w:szCs w:val="24"/>
        </w:rPr>
      </w:pPr>
    </w:p>
    <w:p w14:paraId="090F85A3" w14:textId="77777777" w:rsidR="00756ECF" w:rsidRDefault="00756ECF">
      <w:pPr>
        <w:rPr>
          <w:rFonts w:ascii="Times New Roman" w:hAnsi="Times New Roman" w:cs="Times New Roman"/>
          <w:sz w:val="24"/>
          <w:szCs w:val="24"/>
        </w:rPr>
      </w:pPr>
    </w:p>
    <w:p w14:paraId="33868027"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lastRenderedPageBreak/>
        <w:t>BİRİM HAKKINDA BİLGİLER</w:t>
      </w:r>
    </w:p>
    <w:p w14:paraId="49EF2C03"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t>1. İletişim Bilgileri</w:t>
      </w:r>
    </w:p>
    <w:tbl>
      <w:tblPr>
        <w:tblStyle w:val="TabloKlavuzu"/>
        <w:tblW w:w="10206" w:type="dxa"/>
        <w:tblInd w:w="-464" w:type="dxa"/>
        <w:tblLook w:val="04A0" w:firstRow="1" w:lastRow="0" w:firstColumn="1" w:lastColumn="0" w:noHBand="0" w:noVBand="1"/>
      </w:tblPr>
      <w:tblGrid>
        <w:gridCol w:w="2840"/>
        <w:gridCol w:w="2094"/>
        <w:gridCol w:w="1523"/>
        <w:gridCol w:w="3749"/>
      </w:tblGrid>
      <w:tr w:rsidR="00756ECF" w14:paraId="46343A3B" w14:textId="77777777">
        <w:tc>
          <w:tcPr>
            <w:tcW w:w="2839" w:type="dxa"/>
          </w:tcPr>
          <w:p w14:paraId="777852BE" w14:textId="77777777" w:rsidR="00756ECF" w:rsidRDefault="00756ECF">
            <w:pPr>
              <w:spacing w:after="0" w:line="240" w:lineRule="auto"/>
              <w:jc w:val="center"/>
              <w:rPr>
                <w:rFonts w:ascii="Times New Roman" w:hAnsi="Times New Roman" w:cs="Times New Roman"/>
                <w:sz w:val="24"/>
                <w:szCs w:val="24"/>
              </w:rPr>
            </w:pPr>
          </w:p>
        </w:tc>
        <w:tc>
          <w:tcPr>
            <w:tcW w:w="2094" w:type="dxa"/>
          </w:tcPr>
          <w:p w14:paraId="5E0B3331" w14:textId="77777777" w:rsidR="00756ECF" w:rsidRDefault="000A6C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w:t>
            </w:r>
            <w:proofErr w:type="spellStart"/>
            <w:r>
              <w:rPr>
                <w:rFonts w:ascii="Times New Roman" w:hAnsi="Times New Roman" w:cs="Times New Roman"/>
                <w:sz w:val="24"/>
                <w:szCs w:val="24"/>
              </w:rPr>
              <w:t>Soyad</w:t>
            </w:r>
            <w:proofErr w:type="spellEnd"/>
          </w:p>
        </w:tc>
        <w:tc>
          <w:tcPr>
            <w:tcW w:w="1523" w:type="dxa"/>
          </w:tcPr>
          <w:p w14:paraId="6EB7B57E" w14:textId="77777777" w:rsidR="00756ECF" w:rsidRDefault="000A6C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Dahili Tel</w:t>
            </w:r>
          </w:p>
        </w:tc>
        <w:tc>
          <w:tcPr>
            <w:tcW w:w="3749" w:type="dxa"/>
          </w:tcPr>
          <w:p w14:paraId="18BA82AF" w14:textId="77777777" w:rsidR="00756ECF" w:rsidRDefault="000A6C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E-Posta</w:t>
            </w:r>
          </w:p>
        </w:tc>
      </w:tr>
      <w:tr w:rsidR="00756ECF" w14:paraId="666A9016" w14:textId="77777777">
        <w:tc>
          <w:tcPr>
            <w:tcW w:w="2839" w:type="dxa"/>
          </w:tcPr>
          <w:p w14:paraId="5CAACE49" w14:textId="77777777" w:rsidR="00756ECF" w:rsidRDefault="000A6CB3">
            <w:pPr>
              <w:spacing w:after="0" w:line="240" w:lineRule="auto"/>
              <w:rPr>
                <w:rFonts w:ascii="Times New Roman" w:hAnsi="Times New Roman" w:cs="Times New Roman"/>
                <w:sz w:val="24"/>
                <w:szCs w:val="24"/>
              </w:rPr>
            </w:pPr>
            <w:r>
              <w:rPr>
                <w:rFonts w:ascii="Times New Roman" w:hAnsi="Times New Roman" w:cs="Times New Roman"/>
                <w:sz w:val="24"/>
                <w:szCs w:val="24"/>
              </w:rPr>
              <w:t>Bölüm/Program Başkanı</w:t>
            </w:r>
          </w:p>
        </w:tc>
        <w:tc>
          <w:tcPr>
            <w:tcW w:w="2094" w:type="dxa"/>
          </w:tcPr>
          <w:p w14:paraId="1FB8B318" w14:textId="77777777" w:rsidR="00756ECF" w:rsidRDefault="000A6CB3">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Dr.Öğr.Üyesi</w:t>
            </w:r>
            <w:proofErr w:type="spellEnd"/>
            <w:proofErr w:type="gramEnd"/>
            <w:r>
              <w:rPr>
                <w:rFonts w:ascii="Times New Roman" w:hAnsi="Times New Roman" w:cs="Times New Roman"/>
                <w:sz w:val="24"/>
                <w:szCs w:val="24"/>
              </w:rPr>
              <w:t xml:space="preserve"> Sevilay UÇAR YÜZBAŞ</w:t>
            </w:r>
          </w:p>
        </w:tc>
        <w:tc>
          <w:tcPr>
            <w:tcW w:w="1523" w:type="dxa"/>
          </w:tcPr>
          <w:p w14:paraId="0BBB5AC4" w14:textId="77777777" w:rsidR="00756ECF" w:rsidRDefault="00756ECF">
            <w:pPr>
              <w:spacing w:after="0" w:line="240" w:lineRule="auto"/>
              <w:rPr>
                <w:rFonts w:ascii="Times New Roman" w:hAnsi="Times New Roman" w:cs="Times New Roman"/>
                <w:sz w:val="24"/>
                <w:szCs w:val="24"/>
              </w:rPr>
            </w:pPr>
          </w:p>
        </w:tc>
        <w:tc>
          <w:tcPr>
            <w:tcW w:w="3749" w:type="dxa"/>
          </w:tcPr>
          <w:p w14:paraId="2D95C9C7" w14:textId="77777777" w:rsidR="00756ECF" w:rsidRDefault="000A6CB3">
            <w:pPr>
              <w:spacing w:after="0" w:line="240" w:lineRule="auto"/>
              <w:rPr>
                <w:rFonts w:ascii="Times New Roman" w:hAnsi="Times New Roman" w:cs="Times New Roman"/>
                <w:sz w:val="24"/>
                <w:szCs w:val="24"/>
              </w:rPr>
            </w:pPr>
            <w:r>
              <w:rPr>
                <w:rFonts w:ascii="Times New Roman" w:hAnsi="Times New Roman" w:cs="Times New Roman"/>
                <w:sz w:val="24"/>
                <w:szCs w:val="24"/>
              </w:rPr>
              <w:t>sevilayucar.yuzbas@nisantasi.edu.tr</w:t>
            </w:r>
          </w:p>
        </w:tc>
      </w:tr>
      <w:tr w:rsidR="00756ECF" w14:paraId="5729A7BD" w14:textId="77777777">
        <w:tc>
          <w:tcPr>
            <w:tcW w:w="2839" w:type="dxa"/>
          </w:tcPr>
          <w:p w14:paraId="2126900F" w14:textId="77777777" w:rsidR="00756ECF" w:rsidRDefault="000A6CB3">
            <w:pPr>
              <w:spacing w:after="0" w:line="240" w:lineRule="auto"/>
              <w:rPr>
                <w:rFonts w:ascii="Times New Roman" w:hAnsi="Times New Roman" w:cs="Times New Roman"/>
                <w:sz w:val="24"/>
                <w:szCs w:val="24"/>
              </w:rPr>
            </w:pPr>
            <w:r>
              <w:rPr>
                <w:rFonts w:ascii="Times New Roman" w:hAnsi="Times New Roman" w:cs="Times New Roman"/>
                <w:sz w:val="24"/>
                <w:szCs w:val="24"/>
              </w:rPr>
              <w:t>Bölüm/Program Başkanı / Başkan Yardımcısı</w:t>
            </w:r>
          </w:p>
        </w:tc>
        <w:tc>
          <w:tcPr>
            <w:tcW w:w="2094" w:type="dxa"/>
          </w:tcPr>
          <w:p w14:paraId="5F7150C9" w14:textId="77777777" w:rsidR="00756ECF" w:rsidRDefault="00756ECF">
            <w:pPr>
              <w:spacing w:after="0" w:line="240" w:lineRule="auto"/>
              <w:rPr>
                <w:rFonts w:ascii="Times New Roman" w:hAnsi="Times New Roman" w:cs="Times New Roman"/>
                <w:sz w:val="24"/>
                <w:szCs w:val="24"/>
              </w:rPr>
            </w:pPr>
          </w:p>
        </w:tc>
        <w:tc>
          <w:tcPr>
            <w:tcW w:w="1523" w:type="dxa"/>
          </w:tcPr>
          <w:p w14:paraId="193517D9" w14:textId="77777777" w:rsidR="00756ECF" w:rsidRDefault="00756ECF">
            <w:pPr>
              <w:spacing w:after="0" w:line="240" w:lineRule="auto"/>
              <w:rPr>
                <w:rFonts w:ascii="Times New Roman" w:hAnsi="Times New Roman" w:cs="Times New Roman"/>
                <w:sz w:val="24"/>
                <w:szCs w:val="24"/>
              </w:rPr>
            </w:pPr>
          </w:p>
        </w:tc>
        <w:tc>
          <w:tcPr>
            <w:tcW w:w="3749" w:type="dxa"/>
          </w:tcPr>
          <w:p w14:paraId="24E097BB" w14:textId="77777777" w:rsidR="00756ECF" w:rsidRDefault="00756ECF">
            <w:pPr>
              <w:spacing w:after="0" w:line="240" w:lineRule="auto"/>
              <w:rPr>
                <w:rFonts w:ascii="Times New Roman" w:hAnsi="Times New Roman" w:cs="Times New Roman"/>
                <w:sz w:val="24"/>
                <w:szCs w:val="24"/>
              </w:rPr>
            </w:pPr>
          </w:p>
        </w:tc>
      </w:tr>
    </w:tbl>
    <w:p w14:paraId="7414F073" w14:textId="77777777" w:rsidR="00756ECF" w:rsidRDefault="00756ECF">
      <w:pPr>
        <w:rPr>
          <w:rFonts w:ascii="Times New Roman" w:hAnsi="Times New Roman" w:cs="Times New Roman"/>
          <w:b/>
          <w:bCs/>
          <w:sz w:val="24"/>
          <w:szCs w:val="24"/>
        </w:rPr>
      </w:pPr>
    </w:p>
    <w:p w14:paraId="6259501B"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t>2. Tarihsel Gelişim</w:t>
      </w:r>
    </w:p>
    <w:p w14:paraId="1762FE0B" w14:textId="77777777" w:rsidR="00756ECF" w:rsidRDefault="000A6CB3">
      <w:pPr>
        <w:jc w:val="both"/>
        <w:rPr>
          <w:rFonts w:ascii="Times New Roman" w:hAnsi="Times New Roman" w:cs="Times New Roman"/>
          <w:bCs/>
          <w:sz w:val="24"/>
          <w:szCs w:val="24"/>
        </w:rPr>
      </w:pPr>
      <w:r>
        <w:rPr>
          <w:rFonts w:ascii="Times New Roman" w:hAnsi="Times New Roman" w:cs="Times New Roman"/>
          <w:bCs/>
          <w:sz w:val="24"/>
          <w:szCs w:val="24"/>
        </w:rPr>
        <w:t xml:space="preserve">Nişantaşı Üniversitesi, Nişantaşı Eğitim Vakfı tarafından “Nişantaşı Meslek Yüksekokulu” olarak, 09.09.2009 tarih ve 24480 sayılı kuruluş kararının 17.09.2009 tarih ve 27352 sayılı </w:t>
      </w:r>
      <w:proofErr w:type="gramStart"/>
      <w:r>
        <w:rPr>
          <w:rFonts w:ascii="Times New Roman" w:hAnsi="Times New Roman" w:cs="Times New Roman"/>
          <w:bCs/>
          <w:sz w:val="24"/>
          <w:szCs w:val="24"/>
        </w:rPr>
        <w:t>Resmi</w:t>
      </w:r>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Gazete’de</w:t>
      </w:r>
      <w:proofErr w:type="spellEnd"/>
      <w:r>
        <w:rPr>
          <w:rFonts w:ascii="Times New Roman" w:hAnsi="Times New Roman" w:cs="Times New Roman"/>
          <w:bCs/>
          <w:sz w:val="24"/>
          <w:szCs w:val="24"/>
        </w:rPr>
        <w:t xml:space="preserve"> yayımlanmasıyla yükseköğretim sistemine katılmış ve 10.10.2010 tarihinde de ön lisans eğitim-öğretimine başlamış bir vakıf yükseköğretim kurumudur. 2013-2014 akademik yılından itibaren ön lisans yanında lisans eğitimi de vermeye başlamıştır.</w:t>
      </w:r>
    </w:p>
    <w:p w14:paraId="4BB8A47E" w14:textId="77777777" w:rsidR="00756ECF" w:rsidRDefault="000A6CB3">
      <w:pPr>
        <w:jc w:val="both"/>
        <w:rPr>
          <w:rFonts w:ascii="Times New Roman" w:hAnsi="Times New Roman" w:cs="Times New Roman"/>
          <w:bCs/>
          <w:sz w:val="24"/>
          <w:szCs w:val="24"/>
        </w:rPr>
      </w:pPr>
      <w:r>
        <w:rPr>
          <w:rFonts w:ascii="Times New Roman" w:hAnsi="Times New Roman" w:cs="Times New Roman"/>
          <w:bCs/>
          <w:sz w:val="24"/>
          <w:szCs w:val="24"/>
        </w:rPr>
        <w:t>Meslek Yüksekokulu 2009’da yükseköğretim sistemine katılmış ve 2010’da eğitim-öğretimine başlamıştır. Sağlık Hizmetleri Meslek Yüksekokulu 2022 yılında Meslek Yüksekokulundan ayrılmıştır. İlk ve Acil Yardım öğretiminin verildiği program süresi 4 yarıyıldan oluşmak üzere toplam 2 yıldır.</w:t>
      </w:r>
    </w:p>
    <w:p w14:paraId="058B4DF8" w14:textId="77777777" w:rsidR="00756ECF" w:rsidRDefault="00756ECF">
      <w:pPr>
        <w:jc w:val="both"/>
        <w:rPr>
          <w:rFonts w:ascii="Times New Roman" w:hAnsi="Times New Roman" w:cs="Times New Roman"/>
          <w:bCs/>
          <w:sz w:val="24"/>
          <w:szCs w:val="24"/>
        </w:rPr>
      </w:pPr>
    </w:p>
    <w:tbl>
      <w:tblPr>
        <w:tblStyle w:val="TabloKlavuzu"/>
        <w:tblW w:w="9061" w:type="dxa"/>
        <w:jc w:val="center"/>
        <w:tblLook w:val="04A0" w:firstRow="1" w:lastRow="0" w:firstColumn="1" w:lastColumn="0" w:noHBand="0" w:noVBand="1"/>
      </w:tblPr>
      <w:tblGrid>
        <w:gridCol w:w="4391"/>
        <w:gridCol w:w="1556"/>
        <w:gridCol w:w="1557"/>
        <w:gridCol w:w="1557"/>
      </w:tblGrid>
      <w:tr w:rsidR="00756ECF" w14:paraId="11B9DED1" w14:textId="77777777">
        <w:trPr>
          <w:jc w:val="center"/>
        </w:trPr>
        <w:tc>
          <w:tcPr>
            <w:tcW w:w="4390" w:type="dxa"/>
          </w:tcPr>
          <w:p w14:paraId="4C3ACE8D" w14:textId="77777777" w:rsidR="00756ECF" w:rsidRDefault="000A6CB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Program Adı</w:t>
            </w:r>
          </w:p>
        </w:tc>
        <w:tc>
          <w:tcPr>
            <w:tcW w:w="1556" w:type="dxa"/>
          </w:tcPr>
          <w:p w14:paraId="0712DE8D" w14:textId="77777777" w:rsidR="00756ECF" w:rsidRDefault="000A6CB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Öğrenci Sayısı</w:t>
            </w:r>
          </w:p>
          <w:p w14:paraId="79F08D34" w14:textId="77777777" w:rsidR="00756ECF" w:rsidRDefault="000A6CB3" w:rsidP="000A6CB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2021</w:t>
            </w:r>
          </w:p>
        </w:tc>
        <w:tc>
          <w:tcPr>
            <w:tcW w:w="1557" w:type="dxa"/>
          </w:tcPr>
          <w:p w14:paraId="1C65F6C2" w14:textId="77777777" w:rsidR="00756ECF" w:rsidRDefault="000A6CB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Öğrenci Sayısı</w:t>
            </w:r>
          </w:p>
          <w:p w14:paraId="0EB8357D" w14:textId="77777777" w:rsidR="00756ECF" w:rsidRDefault="000A6CB3" w:rsidP="000A6CB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1557" w:type="dxa"/>
          </w:tcPr>
          <w:p w14:paraId="4BE8BB0D" w14:textId="77777777" w:rsidR="00756ECF" w:rsidRDefault="000A6CB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Öğrenci Sayısı</w:t>
            </w:r>
          </w:p>
          <w:p w14:paraId="3A5CB5DE" w14:textId="77777777" w:rsidR="00756ECF" w:rsidRDefault="000A6CB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2023</w:t>
            </w:r>
          </w:p>
        </w:tc>
      </w:tr>
      <w:tr w:rsidR="00756ECF" w14:paraId="5EED4D91" w14:textId="77777777">
        <w:trPr>
          <w:jc w:val="center"/>
        </w:trPr>
        <w:tc>
          <w:tcPr>
            <w:tcW w:w="4390" w:type="dxa"/>
          </w:tcPr>
          <w:p w14:paraId="22A5B13F" w14:textId="77777777" w:rsidR="00756ECF" w:rsidRDefault="000A6CB3">
            <w:pPr>
              <w:spacing w:after="0" w:line="240" w:lineRule="auto"/>
            </w:pPr>
            <w:r>
              <w:rPr>
                <w:rFonts w:ascii="Times New Roman" w:hAnsi="Times New Roman" w:cs="Times New Roman"/>
                <w:bCs/>
                <w:sz w:val="24"/>
                <w:szCs w:val="24"/>
              </w:rPr>
              <w:t>İlk ve Acil Yardım Birinci-İkinci Öğretim</w:t>
            </w:r>
          </w:p>
        </w:tc>
        <w:tc>
          <w:tcPr>
            <w:tcW w:w="1556" w:type="dxa"/>
          </w:tcPr>
          <w:p w14:paraId="498D9601" w14:textId="77777777" w:rsidR="00756ECF" w:rsidRDefault="00756ECF">
            <w:pPr>
              <w:spacing w:after="0" w:line="240" w:lineRule="auto"/>
              <w:jc w:val="center"/>
              <w:rPr>
                <w:rFonts w:ascii="Times New Roman" w:hAnsi="Times New Roman" w:cs="Times New Roman"/>
                <w:sz w:val="24"/>
                <w:szCs w:val="24"/>
              </w:rPr>
            </w:pPr>
          </w:p>
        </w:tc>
        <w:tc>
          <w:tcPr>
            <w:tcW w:w="1557" w:type="dxa"/>
          </w:tcPr>
          <w:p w14:paraId="57C06F37" w14:textId="77777777" w:rsidR="00756ECF" w:rsidRDefault="000A6C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532</w:t>
            </w:r>
          </w:p>
        </w:tc>
        <w:tc>
          <w:tcPr>
            <w:tcW w:w="1557" w:type="dxa"/>
          </w:tcPr>
          <w:p w14:paraId="0C777C6E" w14:textId="77777777" w:rsidR="00756ECF" w:rsidRDefault="000A6C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532</w:t>
            </w:r>
          </w:p>
        </w:tc>
      </w:tr>
      <w:tr w:rsidR="00756ECF" w14:paraId="3D6D7B0D" w14:textId="77777777">
        <w:trPr>
          <w:jc w:val="center"/>
        </w:trPr>
        <w:tc>
          <w:tcPr>
            <w:tcW w:w="4390" w:type="dxa"/>
          </w:tcPr>
          <w:p w14:paraId="50C5AA10" w14:textId="77777777" w:rsidR="00756ECF" w:rsidRDefault="00756ECF">
            <w:pPr>
              <w:spacing w:after="0" w:line="240" w:lineRule="auto"/>
              <w:rPr>
                <w:rFonts w:ascii="Times New Roman" w:hAnsi="Times New Roman" w:cs="Times New Roman"/>
                <w:sz w:val="24"/>
                <w:szCs w:val="24"/>
              </w:rPr>
            </w:pPr>
          </w:p>
        </w:tc>
        <w:tc>
          <w:tcPr>
            <w:tcW w:w="1556" w:type="dxa"/>
          </w:tcPr>
          <w:p w14:paraId="4A1A015A" w14:textId="77777777" w:rsidR="00756ECF" w:rsidRDefault="00756ECF">
            <w:pPr>
              <w:spacing w:after="0" w:line="240" w:lineRule="auto"/>
              <w:jc w:val="center"/>
              <w:rPr>
                <w:rFonts w:ascii="Times New Roman" w:hAnsi="Times New Roman" w:cs="Times New Roman"/>
                <w:sz w:val="24"/>
                <w:szCs w:val="24"/>
              </w:rPr>
            </w:pPr>
          </w:p>
        </w:tc>
        <w:tc>
          <w:tcPr>
            <w:tcW w:w="1557" w:type="dxa"/>
          </w:tcPr>
          <w:p w14:paraId="62B2B5DB" w14:textId="77777777" w:rsidR="00756ECF" w:rsidRDefault="00756ECF">
            <w:pPr>
              <w:spacing w:after="0" w:line="240" w:lineRule="auto"/>
              <w:jc w:val="center"/>
              <w:rPr>
                <w:rFonts w:ascii="Times New Roman" w:hAnsi="Times New Roman" w:cs="Times New Roman"/>
                <w:sz w:val="24"/>
                <w:szCs w:val="24"/>
              </w:rPr>
            </w:pPr>
          </w:p>
        </w:tc>
        <w:tc>
          <w:tcPr>
            <w:tcW w:w="1557" w:type="dxa"/>
          </w:tcPr>
          <w:p w14:paraId="7CF77C6E" w14:textId="77777777" w:rsidR="00756ECF" w:rsidRDefault="00756ECF">
            <w:pPr>
              <w:spacing w:after="0" w:line="240" w:lineRule="auto"/>
              <w:jc w:val="center"/>
              <w:rPr>
                <w:rFonts w:ascii="Times New Roman" w:hAnsi="Times New Roman" w:cs="Times New Roman"/>
                <w:sz w:val="24"/>
                <w:szCs w:val="24"/>
              </w:rPr>
            </w:pPr>
          </w:p>
        </w:tc>
      </w:tr>
    </w:tbl>
    <w:p w14:paraId="2C167B90" w14:textId="77777777" w:rsidR="00756ECF" w:rsidRDefault="00756ECF">
      <w:pPr>
        <w:rPr>
          <w:rFonts w:ascii="Times New Roman" w:hAnsi="Times New Roman" w:cs="Times New Roman"/>
          <w:b/>
          <w:bCs/>
          <w:sz w:val="24"/>
          <w:szCs w:val="24"/>
        </w:rPr>
      </w:pPr>
    </w:p>
    <w:tbl>
      <w:tblPr>
        <w:tblStyle w:val="TabloKlavuzu"/>
        <w:tblW w:w="9062" w:type="dxa"/>
        <w:tblInd w:w="108" w:type="dxa"/>
        <w:tblLook w:val="04A0" w:firstRow="1" w:lastRow="0" w:firstColumn="1" w:lastColumn="0" w:noHBand="0" w:noVBand="1"/>
      </w:tblPr>
      <w:tblGrid>
        <w:gridCol w:w="3398"/>
        <w:gridCol w:w="1887"/>
        <w:gridCol w:w="1888"/>
        <w:gridCol w:w="1889"/>
      </w:tblGrid>
      <w:tr w:rsidR="00756ECF" w14:paraId="4DE63CE5" w14:textId="77777777">
        <w:tc>
          <w:tcPr>
            <w:tcW w:w="3397" w:type="dxa"/>
          </w:tcPr>
          <w:p w14:paraId="758F14FB" w14:textId="77777777" w:rsidR="00756ECF" w:rsidRDefault="000A6CB3">
            <w:pPr>
              <w:spacing w:after="0" w:line="240" w:lineRule="auto"/>
              <w:jc w:val="center"/>
            </w:pPr>
            <w:r>
              <w:rPr>
                <w:rFonts w:ascii="Times New Roman" w:hAnsi="Times New Roman" w:cs="Times New Roman"/>
                <w:b/>
                <w:bCs/>
                <w:sz w:val="20"/>
                <w:szCs w:val="20"/>
              </w:rPr>
              <w:t>Unvanlara Göre Akademik Personel</w:t>
            </w:r>
          </w:p>
        </w:tc>
        <w:tc>
          <w:tcPr>
            <w:tcW w:w="1887" w:type="dxa"/>
          </w:tcPr>
          <w:p w14:paraId="0D24E0F1" w14:textId="77777777" w:rsidR="00756ECF" w:rsidRDefault="000A6CB3">
            <w:pPr>
              <w:spacing w:after="0" w:line="240" w:lineRule="auto"/>
              <w:jc w:val="center"/>
            </w:pPr>
            <w:r>
              <w:rPr>
                <w:rFonts w:ascii="Times New Roman" w:hAnsi="Times New Roman" w:cs="Times New Roman"/>
                <w:b/>
                <w:bCs/>
                <w:sz w:val="20"/>
                <w:szCs w:val="20"/>
              </w:rPr>
              <w:t xml:space="preserve">2020 Yılı </w:t>
            </w:r>
          </w:p>
          <w:p w14:paraId="5AD6257C" w14:textId="77777777" w:rsidR="00756ECF" w:rsidRDefault="000A6CB3">
            <w:pPr>
              <w:spacing w:after="0" w:line="240" w:lineRule="auto"/>
              <w:jc w:val="center"/>
            </w:pPr>
            <w:r>
              <w:rPr>
                <w:rFonts w:ascii="Times New Roman" w:hAnsi="Times New Roman" w:cs="Times New Roman"/>
                <w:b/>
                <w:bCs/>
                <w:sz w:val="20"/>
                <w:szCs w:val="20"/>
              </w:rPr>
              <w:t>Sayısı</w:t>
            </w:r>
          </w:p>
        </w:tc>
        <w:tc>
          <w:tcPr>
            <w:tcW w:w="1888" w:type="dxa"/>
          </w:tcPr>
          <w:p w14:paraId="6468FF21" w14:textId="77777777" w:rsidR="00756ECF" w:rsidRDefault="000A6CB3">
            <w:pPr>
              <w:spacing w:after="0" w:line="240" w:lineRule="auto"/>
              <w:jc w:val="center"/>
            </w:pPr>
            <w:r>
              <w:rPr>
                <w:rFonts w:ascii="Times New Roman" w:hAnsi="Times New Roman" w:cs="Times New Roman"/>
                <w:b/>
                <w:bCs/>
                <w:sz w:val="20"/>
                <w:szCs w:val="20"/>
              </w:rPr>
              <w:t xml:space="preserve">2021 Yılı </w:t>
            </w:r>
          </w:p>
          <w:p w14:paraId="2B108336" w14:textId="77777777" w:rsidR="00756ECF" w:rsidRDefault="000A6CB3">
            <w:pPr>
              <w:spacing w:after="0" w:line="240" w:lineRule="auto"/>
              <w:jc w:val="center"/>
            </w:pPr>
            <w:r>
              <w:rPr>
                <w:rFonts w:ascii="Times New Roman" w:hAnsi="Times New Roman" w:cs="Times New Roman"/>
                <w:b/>
                <w:bCs/>
                <w:sz w:val="20"/>
                <w:szCs w:val="20"/>
              </w:rPr>
              <w:t>Sayısı</w:t>
            </w:r>
          </w:p>
        </w:tc>
        <w:tc>
          <w:tcPr>
            <w:tcW w:w="1889" w:type="dxa"/>
          </w:tcPr>
          <w:p w14:paraId="33866983" w14:textId="77777777" w:rsidR="00756ECF" w:rsidRDefault="000A6CB3">
            <w:pPr>
              <w:spacing w:after="0" w:line="240" w:lineRule="auto"/>
              <w:jc w:val="center"/>
            </w:pPr>
            <w:r>
              <w:rPr>
                <w:rFonts w:ascii="Times New Roman" w:hAnsi="Times New Roman" w:cs="Times New Roman"/>
                <w:b/>
                <w:bCs/>
                <w:sz w:val="20"/>
                <w:szCs w:val="20"/>
              </w:rPr>
              <w:t xml:space="preserve">2023 Yılı </w:t>
            </w:r>
          </w:p>
          <w:p w14:paraId="468A9796" w14:textId="77777777" w:rsidR="00756ECF" w:rsidRDefault="000A6CB3">
            <w:pPr>
              <w:spacing w:after="0" w:line="240" w:lineRule="auto"/>
            </w:pPr>
            <w:r>
              <w:rPr>
                <w:rFonts w:ascii="Times New Roman" w:hAnsi="Times New Roman" w:cs="Times New Roman"/>
                <w:b/>
                <w:bCs/>
                <w:sz w:val="20"/>
                <w:szCs w:val="20"/>
              </w:rPr>
              <w:t xml:space="preserve">          Sayısı</w:t>
            </w:r>
          </w:p>
        </w:tc>
      </w:tr>
      <w:tr w:rsidR="00756ECF" w14:paraId="774B80C2" w14:textId="77777777">
        <w:tc>
          <w:tcPr>
            <w:tcW w:w="3397" w:type="dxa"/>
          </w:tcPr>
          <w:p w14:paraId="14BAEA25" w14:textId="77777777" w:rsidR="00756ECF" w:rsidRDefault="000A6CB3">
            <w:pPr>
              <w:spacing w:after="0" w:line="240" w:lineRule="auto"/>
            </w:pPr>
            <w:r>
              <w:rPr>
                <w:rFonts w:ascii="Times New Roman" w:hAnsi="Times New Roman" w:cs="Times New Roman"/>
                <w:sz w:val="24"/>
                <w:szCs w:val="24"/>
              </w:rPr>
              <w:t>Prof.</w:t>
            </w:r>
          </w:p>
        </w:tc>
        <w:tc>
          <w:tcPr>
            <w:tcW w:w="1887" w:type="dxa"/>
          </w:tcPr>
          <w:p w14:paraId="61B555D2" w14:textId="77777777" w:rsidR="00756ECF" w:rsidRDefault="00756ECF">
            <w:pPr>
              <w:spacing w:after="0" w:line="240" w:lineRule="auto"/>
              <w:jc w:val="center"/>
              <w:rPr>
                <w:rFonts w:ascii="Times New Roman" w:hAnsi="Times New Roman" w:cs="Times New Roman"/>
                <w:sz w:val="24"/>
                <w:szCs w:val="24"/>
              </w:rPr>
            </w:pPr>
          </w:p>
        </w:tc>
        <w:tc>
          <w:tcPr>
            <w:tcW w:w="1888" w:type="dxa"/>
          </w:tcPr>
          <w:p w14:paraId="04AA44F7" w14:textId="77777777" w:rsidR="00756ECF" w:rsidRDefault="00756ECF">
            <w:pPr>
              <w:spacing w:after="0" w:line="240" w:lineRule="auto"/>
              <w:jc w:val="center"/>
              <w:rPr>
                <w:rFonts w:ascii="Times New Roman" w:hAnsi="Times New Roman" w:cs="Times New Roman"/>
                <w:sz w:val="24"/>
                <w:szCs w:val="24"/>
              </w:rPr>
            </w:pPr>
          </w:p>
        </w:tc>
        <w:tc>
          <w:tcPr>
            <w:tcW w:w="1889" w:type="dxa"/>
          </w:tcPr>
          <w:p w14:paraId="13246BE2" w14:textId="77777777" w:rsidR="00756ECF" w:rsidRDefault="000A6CB3">
            <w:pPr>
              <w:spacing w:after="0" w:line="240" w:lineRule="auto"/>
              <w:jc w:val="center"/>
            </w:pPr>
            <w:r>
              <w:rPr>
                <w:rFonts w:ascii="Times New Roman" w:hAnsi="Times New Roman" w:cs="Times New Roman"/>
                <w:sz w:val="24"/>
                <w:szCs w:val="24"/>
              </w:rPr>
              <w:t>2</w:t>
            </w:r>
          </w:p>
        </w:tc>
      </w:tr>
      <w:tr w:rsidR="00756ECF" w14:paraId="6A58F237" w14:textId="77777777">
        <w:tc>
          <w:tcPr>
            <w:tcW w:w="3397" w:type="dxa"/>
          </w:tcPr>
          <w:p w14:paraId="26979381" w14:textId="77777777" w:rsidR="00756ECF" w:rsidRDefault="000A6CB3">
            <w:pPr>
              <w:spacing w:after="0" w:line="240" w:lineRule="auto"/>
            </w:pPr>
            <w:r>
              <w:rPr>
                <w:rFonts w:ascii="Times New Roman" w:hAnsi="Times New Roman" w:cs="Times New Roman"/>
                <w:sz w:val="24"/>
                <w:szCs w:val="24"/>
              </w:rPr>
              <w:t>Doç.</w:t>
            </w:r>
          </w:p>
        </w:tc>
        <w:tc>
          <w:tcPr>
            <w:tcW w:w="1887" w:type="dxa"/>
          </w:tcPr>
          <w:p w14:paraId="20028D9D" w14:textId="77777777" w:rsidR="00756ECF" w:rsidRDefault="00756ECF">
            <w:pPr>
              <w:spacing w:after="0" w:line="240" w:lineRule="auto"/>
              <w:jc w:val="center"/>
              <w:rPr>
                <w:rFonts w:ascii="Times New Roman" w:hAnsi="Times New Roman" w:cs="Times New Roman"/>
                <w:sz w:val="24"/>
                <w:szCs w:val="24"/>
              </w:rPr>
            </w:pPr>
          </w:p>
        </w:tc>
        <w:tc>
          <w:tcPr>
            <w:tcW w:w="1888" w:type="dxa"/>
          </w:tcPr>
          <w:p w14:paraId="1CFF7A08" w14:textId="77777777" w:rsidR="00756ECF" w:rsidRDefault="00756ECF">
            <w:pPr>
              <w:spacing w:after="0" w:line="240" w:lineRule="auto"/>
              <w:jc w:val="center"/>
              <w:rPr>
                <w:rFonts w:ascii="Times New Roman" w:hAnsi="Times New Roman" w:cs="Times New Roman"/>
                <w:sz w:val="24"/>
                <w:szCs w:val="24"/>
              </w:rPr>
            </w:pPr>
          </w:p>
        </w:tc>
        <w:tc>
          <w:tcPr>
            <w:tcW w:w="1889" w:type="dxa"/>
          </w:tcPr>
          <w:p w14:paraId="0FF94F03" w14:textId="77777777" w:rsidR="00756ECF" w:rsidRDefault="000A6C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56ECF" w14:paraId="2AEAAC3F" w14:textId="77777777">
        <w:tc>
          <w:tcPr>
            <w:tcW w:w="3397" w:type="dxa"/>
          </w:tcPr>
          <w:p w14:paraId="715116CC" w14:textId="77777777" w:rsidR="00756ECF" w:rsidRDefault="000A6CB3">
            <w:pPr>
              <w:spacing w:after="0" w:line="240" w:lineRule="auto"/>
            </w:pPr>
            <w:r>
              <w:rPr>
                <w:rFonts w:ascii="Times New Roman" w:hAnsi="Times New Roman" w:cs="Times New Roman"/>
                <w:sz w:val="24"/>
                <w:szCs w:val="24"/>
              </w:rPr>
              <w:t>Dr. Öğr. Üyesi</w:t>
            </w:r>
          </w:p>
        </w:tc>
        <w:tc>
          <w:tcPr>
            <w:tcW w:w="1887" w:type="dxa"/>
          </w:tcPr>
          <w:p w14:paraId="4EE482C0" w14:textId="77777777" w:rsidR="00756ECF" w:rsidRDefault="00756ECF">
            <w:pPr>
              <w:spacing w:after="0" w:line="240" w:lineRule="auto"/>
              <w:jc w:val="center"/>
              <w:rPr>
                <w:rFonts w:ascii="Times New Roman" w:hAnsi="Times New Roman" w:cs="Times New Roman"/>
                <w:sz w:val="24"/>
                <w:szCs w:val="24"/>
              </w:rPr>
            </w:pPr>
          </w:p>
        </w:tc>
        <w:tc>
          <w:tcPr>
            <w:tcW w:w="1888" w:type="dxa"/>
          </w:tcPr>
          <w:p w14:paraId="2F78D64B" w14:textId="77777777" w:rsidR="00756ECF" w:rsidRDefault="00756ECF">
            <w:pPr>
              <w:spacing w:after="0" w:line="240" w:lineRule="auto"/>
              <w:jc w:val="center"/>
              <w:rPr>
                <w:rFonts w:ascii="Times New Roman" w:hAnsi="Times New Roman" w:cs="Times New Roman"/>
                <w:sz w:val="24"/>
                <w:szCs w:val="24"/>
              </w:rPr>
            </w:pPr>
          </w:p>
        </w:tc>
        <w:tc>
          <w:tcPr>
            <w:tcW w:w="1889" w:type="dxa"/>
          </w:tcPr>
          <w:p w14:paraId="49C1CD38" w14:textId="77777777" w:rsidR="00756ECF" w:rsidRDefault="000A6CB3">
            <w:pPr>
              <w:spacing w:after="0" w:line="240" w:lineRule="auto"/>
              <w:jc w:val="center"/>
            </w:pPr>
            <w:r>
              <w:rPr>
                <w:rFonts w:ascii="Times New Roman" w:hAnsi="Times New Roman" w:cs="Times New Roman"/>
                <w:sz w:val="24"/>
                <w:szCs w:val="24"/>
              </w:rPr>
              <w:t>2</w:t>
            </w:r>
          </w:p>
        </w:tc>
      </w:tr>
      <w:tr w:rsidR="00756ECF" w14:paraId="1DCDE72E" w14:textId="77777777">
        <w:tc>
          <w:tcPr>
            <w:tcW w:w="3397" w:type="dxa"/>
          </w:tcPr>
          <w:p w14:paraId="07DEAAA2" w14:textId="77777777" w:rsidR="00756ECF" w:rsidRDefault="000A6CB3">
            <w:pPr>
              <w:spacing w:after="0" w:line="240" w:lineRule="auto"/>
            </w:pPr>
            <w:r>
              <w:rPr>
                <w:rFonts w:ascii="Times New Roman" w:hAnsi="Times New Roman" w:cs="Times New Roman"/>
                <w:sz w:val="24"/>
                <w:szCs w:val="24"/>
              </w:rPr>
              <w:t>Öğr. Gör.</w:t>
            </w:r>
          </w:p>
        </w:tc>
        <w:tc>
          <w:tcPr>
            <w:tcW w:w="1887" w:type="dxa"/>
          </w:tcPr>
          <w:p w14:paraId="0444AFBE" w14:textId="77777777" w:rsidR="00756ECF" w:rsidRDefault="00756ECF">
            <w:pPr>
              <w:spacing w:after="0" w:line="240" w:lineRule="auto"/>
              <w:jc w:val="center"/>
              <w:rPr>
                <w:rFonts w:ascii="Times New Roman" w:hAnsi="Times New Roman" w:cs="Times New Roman"/>
                <w:sz w:val="24"/>
                <w:szCs w:val="24"/>
              </w:rPr>
            </w:pPr>
          </w:p>
        </w:tc>
        <w:tc>
          <w:tcPr>
            <w:tcW w:w="1888" w:type="dxa"/>
          </w:tcPr>
          <w:p w14:paraId="5A16C9EA" w14:textId="77777777" w:rsidR="00756ECF" w:rsidRDefault="00756ECF">
            <w:pPr>
              <w:spacing w:after="0" w:line="240" w:lineRule="auto"/>
              <w:jc w:val="center"/>
              <w:rPr>
                <w:rFonts w:ascii="Times New Roman" w:hAnsi="Times New Roman" w:cs="Times New Roman"/>
                <w:sz w:val="24"/>
                <w:szCs w:val="24"/>
              </w:rPr>
            </w:pPr>
          </w:p>
        </w:tc>
        <w:tc>
          <w:tcPr>
            <w:tcW w:w="1889" w:type="dxa"/>
          </w:tcPr>
          <w:p w14:paraId="374CF132" w14:textId="77777777" w:rsidR="00756ECF" w:rsidRDefault="000A6CB3">
            <w:pPr>
              <w:spacing w:after="0" w:line="240" w:lineRule="auto"/>
              <w:jc w:val="center"/>
            </w:pPr>
            <w:r>
              <w:rPr>
                <w:rFonts w:ascii="Times New Roman" w:hAnsi="Times New Roman" w:cs="Times New Roman"/>
                <w:sz w:val="24"/>
                <w:szCs w:val="24"/>
              </w:rPr>
              <w:t>1</w:t>
            </w:r>
          </w:p>
        </w:tc>
      </w:tr>
      <w:tr w:rsidR="00756ECF" w14:paraId="20F61B27" w14:textId="77777777">
        <w:tc>
          <w:tcPr>
            <w:tcW w:w="3397" w:type="dxa"/>
          </w:tcPr>
          <w:p w14:paraId="7F2A8548" w14:textId="77777777" w:rsidR="00756ECF" w:rsidRDefault="000A6CB3">
            <w:pPr>
              <w:spacing w:after="0" w:line="240" w:lineRule="auto"/>
            </w:pPr>
            <w:r>
              <w:rPr>
                <w:rFonts w:ascii="Times New Roman" w:hAnsi="Times New Roman" w:cs="Times New Roman"/>
                <w:sz w:val="24"/>
                <w:szCs w:val="24"/>
              </w:rPr>
              <w:t>Araştırma Görevlisi</w:t>
            </w:r>
          </w:p>
        </w:tc>
        <w:tc>
          <w:tcPr>
            <w:tcW w:w="1887" w:type="dxa"/>
          </w:tcPr>
          <w:p w14:paraId="1D48167E" w14:textId="77777777" w:rsidR="00756ECF" w:rsidRDefault="00756ECF">
            <w:pPr>
              <w:spacing w:after="0" w:line="240" w:lineRule="auto"/>
              <w:jc w:val="center"/>
              <w:rPr>
                <w:rFonts w:ascii="Times New Roman" w:hAnsi="Times New Roman" w:cs="Times New Roman"/>
                <w:sz w:val="24"/>
                <w:szCs w:val="24"/>
              </w:rPr>
            </w:pPr>
          </w:p>
        </w:tc>
        <w:tc>
          <w:tcPr>
            <w:tcW w:w="1888" w:type="dxa"/>
          </w:tcPr>
          <w:p w14:paraId="719392A6" w14:textId="77777777" w:rsidR="00756ECF" w:rsidRDefault="00756ECF">
            <w:pPr>
              <w:spacing w:after="0" w:line="240" w:lineRule="auto"/>
              <w:jc w:val="center"/>
              <w:rPr>
                <w:rFonts w:ascii="Times New Roman" w:hAnsi="Times New Roman" w:cs="Times New Roman"/>
                <w:sz w:val="24"/>
                <w:szCs w:val="24"/>
              </w:rPr>
            </w:pPr>
          </w:p>
        </w:tc>
        <w:tc>
          <w:tcPr>
            <w:tcW w:w="1889" w:type="dxa"/>
          </w:tcPr>
          <w:p w14:paraId="456DD0F5" w14:textId="77777777" w:rsidR="00756ECF" w:rsidRDefault="00756ECF">
            <w:pPr>
              <w:spacing w:after="0" w:line="240" w:lineRule="auto"/>
              <w:jc w:val="center"/>
              <w:rPr>
                <w:rFonts w:ascii="Times New Roman" w:hAnsi="Times New Roman" w:cs="Times New Roman"/>
                <w:sz w:val="24"/>
                <w:szCs w:val="24"/>
              </w:rPr>
            </w:pPr>
          </w:p>
        </w:tc>
      </w:tr>
      <w:tr w:rsidR="00756ECF" w14:paraId="4DCB2029" w14:textId="77777777">
        <w:tc>
          <w:tcPr>
            <w:tcW w:w="3397" w:type="dxa"/>
          </w:tcPr>
          <w:p w14:paraId="1C7C59F9" w14:textId="77777777" w:rsidR="00756ECF" w:rsidRDefault="000A6CB3">
            <w:pPr>
              <w:spacing w:after="0" w:line="240" w:lineRule="auto"/>
              <w:jc w:val="center"/>
            </w:pPr>
            <w:r>
              <w:rPr>
                <w:rFonts w:ascii="Times New Roman" w:hAnsi="Times New Roman" w:cs="Times New Roman"/>
                <w:b/>
                <w:bCs/>
                <w:sz w:val="24"/>
                <w:szCs w:val="24"/>
              </w:rPr>
              <w:t>Toplam</w:t>
            </w:r>
          </w:p>
        </w:tc>
        <w:tc>
          <w:tcPr>
            <w:tcW w:w="1887" w:type="dxa"/>
          </w:tcPr>
          <w:p w14:paraId="69945EC6" w14:textId="77777777" w:rsidR="00756ECF" w:rsidRDefault="00756ECF">
            <w:pPr>
              <w:spacing w:after="0" w:line="240" w:lineRule="auto"/>
              <w:jc w:val="center"/>
              <w:rPr>
                <w:rFonts w:ascii="Times New Roman" w:hAnsi="Times New Roman" w:cs="Times New Roman"/>
                <w:b/>
                <w:bCs/>
                <w:sz w:val="24"/>
                <w:szCs w:val="24"/>
              </w:rPr>
            </w:pPr>
          </w:p>
        </w:tc>
        <w:tc>
          <w:tcPr>
            <w:tcW w:w="1888" w:type="dxa"/>
          </w:tcPr>
          <w:p w14:paraId="7C04D068" w14:textId="77777777" w:rsidR="00756ECF" w:rsidRDefault="00756ECF">
            <w:pPr>
              <w:spacing w:after="0" w:line="240" w:lineRule="auto"/>
              <w:jc w:val="center"/>
              <w:rPr>
                <w:rFonts w:ascii="Times New Roman" w:hAnsi="Times New Roman" w:cs="Times New Roman"/>
                <w:b/>
                <w:bCs/>
                <w:sz w:val="24"/>
                <w:szCs w:val="24"/>
              </w:rPr>
            </w:pPr>
          </w:p>
        </w:tc>
        <w:tc>
          <w:tcPr>
            <w:tcW w:w="1889" w:type="dxa"/>
          </w:tcPr>
          <w:p w14:paraId="5FBC16FF" w14:textId="77777777" w:rsidR="00756ECF" w:rsidRDefault="000A6CB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r>
    </w:tbl>
    <w:p w14:paraId="049D917A" w14:textId="77777777" w:rsidR="00756ECF" w:rsidRDefault="00756ECF">
      <w:pPr>
        <w:rPr>
          <w:rFonts w:ascii="Times New Roman" w:hAnsi="Times New Roman" w:cs="Times New Roman"/>
          <w:b/>
          <w:bCs/>
          <w:sz w:val="24"/>
          <w:szCs w:val="24"/>
        </w:rPr>
      </w:pPr>
    </w:p>
    <w:p w14:paraId="2BE29ADC" w14:textId="77777777" w:rsidR="00756ECF" w:rsidRDefault="00756ECF">
      <w:pPr>
        <w:rPr>
          <w:rFonts w:ascii="Times New Roman" w:hAnsi="Times New Roman" w:cs="Times New Roman"/>
          <w:b/>
          <w:bCs/>
          <w:sz w:val="24"/>
          <w:szCs w:val="24"/>
        </w:rPr>
      </w:pPr>
    </w:p>
    <w:p w14:paraId="2F5BC3D6" w14:textId="77777777" w:rsidR="00756ECF" w:rsidRDefault="00756ECF">
      <w:pPr>
        <w:rPr>
          <w:rFonts w:ascii="Times New Roman" w:hAnsi="Times New Roman" w:cs="Times New Roman"/>
          <w:b/>
          <w:bCs/>
          <w:sz w:val="24"/>
          <w:szCs w:val="24"/>
        </w:rPr>
      </w:pPr>
    </w:p>
    <w:p w14:paraId="6E74C161" w14:textId="77777777" w:rsidR="00756ECF" w:rsidRDefault="00756ECF">
      <w:pPr>
        <w:rPr>
          <w:rFonts w:ascii="Times New Roman" w:hAnsi="Times New Roman" w:cs="Times New Roman"/>
          <w:b/>
          <w:bCs/>
          <w:sz w:val="24"/>
          <w:szCs w:val="24"/>
        </w:rPr>
      </w:pPr>
    </w:p>
    <w:p w14:paraId="102BA1E0" w14:textId="77777777" w:rsidR="00756ECF" w:rsidRDefault="00756ECF">
      <w:pPr>
        <w:rPr>
          <w:rFonts w:ascii="Times New Roman" w:hAnsi="Times New Roman" w:cs="Times New Roman"/>
          <w:b/>
          <w:bCs/>
          <w:sz w:val="24"/>
          <w:szCs w:val="24"/>
        </w:rPr>
      </w:pPr>
    </w:p>
    <w:p w14:paraId="74EDB6C2" w14:textId="77777777" w:rsidR="00756ECF" w:rsidRDefault="00756ECF">
      <w:pPr>
        <w:rPr>
          <w:rFonts w:ascii="Times New Roman" w:hAnsi="Times New Roman" w:cs="Times New Roman"/>
          <w:b/>
          <w:bCs/>
          <w:sz w:val="24"/>
          <w:szCs w:val="24"/>
        </w:rPr>
      </w:pPr>
    </w:p>
    <w:p w14:paraId="5E892D01" w14:textId="77777777" w:rsidR="00756ECF" w:rsidRDefault="00756ECF">
      <w:pPr>
        <w:rPr>
          <w:rFonts w:ascii="Times New Roman" w:hAnsi="Times New Roman" w:cs="Times New Roman"/>
          <w:b/>
          <w:bCs/>
          <w:sz w:val="24"/>
          <w:szCs w:val="24"/>
        </w:rPr>
      </w:pPr>
    </w:p>
    <w:p w14:paraId="4F907B5E" w14:textId="77777777" w:rsidR="000A6CB3" w:rsidRPr="00F32543" w:rsidRDefault="000A6CB3" w:rsidP="000A6CB3">
      <w:pPr>
        <w:rPr>
          <w:rFonts w:ascii="Times New Roman" w:hAnsi="Times New Roman" w:cs="Times New Roman"/>
          <w:b/>
          <w:bCs/>
          <w:sz w:val="24"/>
          <w:szCs w:val="24"/>
        </w:rPr>
      </w:pPr>
      <w:r w:rsidRPr="00F32543">
        <w:rPr>
          <w:rFonts w:ascii="Times New Roman" w:hAnsi="Times New Roman" w:cs="Times New Roman"/>
          <w:b/>
          <w:bCs/>
          <w:sz w:val="24"/>
          <w:szCs w:val="24"/>
        </w:rPr>
        <w:t>B</w:t>
      </w:r>
      <w:r>
        <w:rPr>
          <w:rFonts w:ascii="Times New Roman" w:hAnsi="Times New Roman" w:cs="Times New Roman"/>
          <w:b/>
          <w:bCs/>
          <w:sz w:val="24"/>
          <w:szCs w:val="24"/>
        </w:rPr>
        <w:t>ölüm</w:t>
      </w:r>
      <w:r w:rsidRPr="00F32543">
        <w:rPr>
          <w:rFonts w:ascii="Times New Roman" w:hAnsi="Times New Roman" w:cs="Times New Roman"/>
          <w:b/>
          <w:bCs/>
          <w:sz w:val="24"/>
          <w:szCs w:val="24"/>
        </w:rPr>
        <w:t xml:space="preserve"> Eğitim Alanları Altyapısı</w:t>
      </w:r>
    </w:p>
    <w:tbl>
      <w:tblPr>
        <w:tblStyle w:val="TabloKlavuzu"/>
        <w:tblW w:w="9209" w:type="dxa"/>
        <w:jc w:val="center"/>
        <w:tblLook w:val="04A0" w:firstRow="1" w:lastRow="0" w:firstColumn="1" w:lastColumn="0" w:noHBand="0" w:noVBand="1"/>
      </w:tblPr>
      <w:tblGrid>
        <w:gridCol w:w="1716"/>
        <w:gridCol w:w="1228"/>
        <w:gridCol w:w="1228"/>
        <w:gridCol w:w="1229"/>
        <w:gridCol w:w="1229"/>
        <w:gridCol w:w="1229"/>
        <w:gridCol w:w="1350"/>
      </w:tblGrid>
      <w:tr w:rsidR="000A6CB3" w:rsidRPr="00F32543" w14:paraId="780376B7" w14:textId="77777777" w:rsidTr="000A6CB3">
        <w:trPr>
          <w:jc w:val="center"/>
        </w:trPr>
        <w:tc>
          <w:tcPr>
            <w:tcW w:w="1716" w:type="dxa"/>
          </w:tcPr>
          <w:p w14:paraId="74D9B696" w14:textId="77777777" w:rsidR="000A6CB3" w:rsidRPr="00F32543" w:rsidRDefault="000A6CB3" w:rsidP="000A6CB3">
            <w:pPr>
              <w:jc w:val="center"/>
              <w:rPr>
                <w:rFonts w:ascii="Times New Roman" w:hAnsi="Times New Roman" w:cs="Times New Roman"/>
                <w:b/>
                <w:bCs/>
                <w:sz w:val="24"/>
                <w:szCs w:val="24"/>
              </w:rPr>
            </w:pPr>
            <w:r>
              <w:rPr>
                <w:rFonts w:ascii="Times New Roman" w:hAnsi="Times New Roman" w:cs="Times New Roman"/>
                <w:b/>
                <w:bCs/>
                <w:sz w:val="24"/>
                <w:szCs w:val="24"/>
              </w:rPr>
              <w:t>Eğitim Alanı</w:t>
            </w:r>
          </w:p>
        </w:tc>
        <w:tc>
          <w:tcPr>
            <w:tcW w:w="1228" w:type="dxa"/>
          </w:tcPr>
          <w:p w14:paraId="5F3E98D8" w14:textId="77777777" w:rsidR="000A6CB3" w:rsidRPr="00F32543" w:rsidRDefault="000A6CB3" w:rsidP="000A6CB3">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7F7A7626" w14:textId="77777777" w:rsidR="000A6CB3" w:rsidRPr="00F32543" w:rsidRDefault="000A6CB3" w:rsidP="000A6CB3">
            <w:pPr>
              <w:jc w:val="center"/>
              <w:rPr>
                <w:rFonts w:ascii="Times New Roman" w:hAnsi="Times New Roman" w:cs="Times New Roman"/>
                <w:b/>
                <w:bCs/>
                <w:sz w:val="24"/>
                <w:szCs w:val="24"/>
              </w:rPr>
            </w:pPr>
            <w:r w:rsidRPr="00F32543">
              <w:rPr>
                <w:rFonts w:ascii="Times New Roman" w:hAnsi="Times New Roman" w:cs="Times New Roman"/>
                <w:b/>
                <w:bCs/>
                <w:sz w:val="24"/>
                <w:szCs w:val="24"/>
              </w:rPr>
              <w:t>0-50</w:t>
            </w:r>
          </w:p>
        </w:tc>
        <w:tc>
          <w:tcPr>
            <w:tcW w:w="1228" w:type="dxa"/>
          </w:tcPr>
          <w:p w14:paraId="18138E49" w14:textId="77777777" w:rsidR="000A6CB3" w:rsidRPr="00F32543" w:rsidRDefault="000A6CB3" w:rsidP="000A6CB3">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41465160" w14:textId="77777777" w:rsidR="000A6CB3" w:rsidRPr="00F32543" w:rsidRDefault="000A6CB3" w:rsidP="000A6CB3">
            <w:pPr>
              <w:jc w:val="center"/>
              <w:rPr>
                <w:rFonts w:ascii="Times New Roman" w:hAnsi="Times New Roman" w:cs="Times New Roman"/>
                <w:b/>
                <w:bCs/>
                <w:sz w:val="24"/>
                <w:szCs w:val="24"/>
              </w:rPr>
            </w:pPr>
            <w:r w:rsidRPr="00F32543">
              <w:rPr>
                <w:rFonts w:ascii="Times New Roman" w:hAnsi="Times New Roman" w:cs="Times New Roman"/>
                <w:b/>
                <w:bCs/>
                <w:sz w:val="24"/>
                <w:szCs w:val="24"/>
              </w:rPr>
              <w:t>51-75</w:t>
            </w:r>
          </w:p>
        </w:tc>
        <w:tc>
          <w:tcPr>
            <w:tcW w:w="1229" w:type="dxa"/>
          </w:tcPr>
          <w:p w14:paraId="41AC94F6" w14:textId="77777777" w:rsidR="000A6CB3" w:rsidRPr="00F32543" w:rsidRDefault="000A6CB3" w:rsidP="000A6CB3">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14DB66FB" w14:textId="77777777" w:rsidR="000A6CB3" w:rsidRPr="00F32543" w:rsidRDefault="000A6CB3" w:rsidP="000A6CB3">
            <w:pPr>
              <w:jc w:val="center"/>
              <w:rPr>
                <w:rFonts w:ascii="Times New Roman" w:hAnsi="Times New Roman" w:cs="Times New Roman"/>
                <w:b/>
                <w:bCs/>
                <w:sz w:val="24"/>
                <w:szCs w:val="24"/>
              </w:rPr>
            </w:pPr>
            <w:r w:rsidRPr="00F32543">
              <w:rPr>
                <w:rFonts w:ascii="Times New Roman" w:hAnsi="Times New Roman" w:cs="Times New Roman"/>
                <w:b/>
                <w:bCs/>
                <w:sz w:val="24"/>
                <w:szCs w:val="24"/>
              </w:rPr>
              <w:t>76-100</w:t>
            </w:r>
          </w:p>
        </w:tc>
        <w:tc>
          <w:tcPr>
            <w:tcW w:w="1229" w:type="dxa"/>
          </w:tcPr>
          <w:p w14:paraId="400A54D8" w14:textId="77777777" w:rsidR="000A6CB3" w:rsidRPr="00F32543" w:rsidRDefault="000A6CB3" w:rsidP="000A6CB3">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6765BC02" w14:textId="77777777" w:rsidR="000A6CB3" w:rsidRPr="00F32543" w:rsidRDefault="000A6CB3" w:rsidP="000A6CB3">
            <w:pPr>
              <w:jc w:val="center"/>
              <w:rPr>
                <w:rFonts w:ascii="Times New Roman" w:hAnsi="Times New Roman" w:cs="Times New Roman"/>
                <w:b/>
                <w:bCs/>
                <w:sz w:val="24"/>
                <w:szCs w:val="24"/>
              </w:rPr>
            </w:pPr>
            <w:r w:rsidRPr="00F32543">
              <w:rPr>
                <w:rFonts w:ascii="Times New Roman" w:hAnsi="Times New Roman" w:cs="Times New Roman"/>
                <w:b/>
                <w:bCs/>
                <w:sz w:val="24"/>
                <w:szCs w:val="24"/>
              </w:rPr>
              <w:t>101-150</w:t>
            </w:r>
          </w:p>
        </w:tc>
        <w:tc>
          <w:tcPr>
            <w:tcW w:w="1229" w:type="dxa"/>
          </w:tcPr>
          <w:p w14:paraId="44EA74E3" w14:textId="77777777" w:rsidR="000A6CB3" w:rsidRPr="00F32543" w:rsidRDefault="000A6CB3" w:rsidP="000A6CB3">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71931256" w14:textId="77777777" w:rsidR="000A6CB3" w:rsidRPr="00F32543" w:rsidRDefault="000A6CB3" w:rsidP="000A6CB3">
            <w:pPr>
              <w:jc w:val="center"/>
              <w:rPr>
                <w:rFonts w:ascii="Times New Roman" w:hAnsi="Times New Roman" w:cs="Times New Roman"/>
                <w:b/>
                <w:bCs/>
                <w:sz w:val="24"/>
                <w:szCs w:val="24"/>
              </w:rPr>
            </w:pPr>
            <w:r w:rsidRPr="00F32543">
              <w:rPr>
                <w:rFonts w:ascii="Times New Roman" w:hAnsi="Times New Roman" w:cs="Times New Roman"/>
                <w:b/>
                <w:bCs/>
                <w:sz w:val="24"/>
                <w:szCs w:val="24"/>
              </w:rPr>
              <w:t>151-250</w:t>
            </w:r>
          </w:p>
        </w:tc>
        <w:tc>
          <w:tcPr>
            <w:tcW w:w="1350" w:type="dxa"/>
          </w:tcPr>
          <w:p w14:paraId="32336055" w14:textId="77777777" w:rsidR="000A6CB3" w:rsidRPr="00F32543" w:rsidRDefault="000A6CB3" w:rsidP="000A6CB3">
            <w:pPr>
              <w:jc w:val="center"/>
              <w:rPr>
                <w:rFonts w:ascii="Times New Roman" w:hAnsi="Times New Roman" w:cs="Times New Roman"/>
                <w:b/>
                <w:bCs/>
                <w:sz w:val="24"/>
                <w:szCs w:val="24"/>
              </w:rPr>
            </w:pPr>
            <w:r w:rsidRPr="00F32543">
              <w:rPr>
                <w:rFonts w:ascii="Times New Roman" w:hAnsi="Times New Roman" w:cs="Times New Roman"/>
                <w:b/>
                <w:bCs/>
                <w:sz w:val="24"/>
                <w:szCs w:val="24"/>
              </w:rPr>
              <w:t>Toplam</w:t>
            </w:r>
          </w:p>
        </w:tc>
      </w:tr>
      <w:tr w:rsidR="000A6CB3" w14:paraId="58880E52" w14:textId="77777777" w:rsidTr="000A6CB3">
        <w:trPr>
          <w:jc w:val="center"/>
        </w:trPr>
        <w:tc>
          <w:tcPr>
            <w:tcW w:w="1716" w:type="dxa"/>
          </w:tcPr>
          <w:p w14:paraId="37EE4284" w14:textId="77777777" w:rsidR="000A6CB3" w:rsidRDefault="000A6CB3" w:rsidP="000A6CB3">
            <w:pPr>
              <w:rPr>
                <w:rFonts w:ascii="Times New Roman" w:hAnsi="Times New Roman" w:cs="Times New Roman"/>
                <w:sz w:val="24"/>
                <w:szCs w:val="24"/>
              </w:rPr>
            </w:pPr>
            <w:r>
              <w:rPr>
                <w:rFonts w:ascii="Times New Roman" w:hAnsi="Times New Roman" w:cs="Times New Roman"/>
                <w:sz w:val="24"/>
                <w:szCs w:val="24"/>
              </w:rPr>
              <w:t>Amfi</w:t>
            </w:r>
          </w:p>
        </w:tc>
        <w:tc>
          <w:tcPr>
            <w:tcW w:w="1228" w:type="dxa"/>
          </w:tcPr>
          <w:p w14:paraId="4A7A9B7E" w14:textId="77777777" w:rsidR="000A6CB3" w:rsidRDefault="000A6CB3" w:rsidP="000A6CB3">
            <w:pPr>
              <w:rPr>
                <w:rFonts w:ascii="Times New Roman" w:hAnsi="Times New Roman" w:cs="Times New Roman"/>
                <w:sz w:val="24"/>
                <w:szCs w:val="24"/>
              </w:rPr>
            </w:pPr>
          </w:p>
        </w:tc>
        <w:tc>
          <w:tcPr>
            <w:tcW w:w="1228" w:type="dxa"/>
          </w:tcPr>
          <w:p w14:paraId="5CAC0CEF" w14:textId="77777777" w:rsidR="000A6CB3" w:rsidRDefault="000A6CB3" w:rsidP="000A6CB3">
            <w:pPr>
              <w:rPr>
                <w:rFonts w:ascii="Times New Roman" w:hAnsi="Times New Roman" w:cs="Times New Roman"/>
                <w:sz w:val="24"/>
                <w:szCs w:val="24"/>
              </w:rPr>
            </w:pPr>
          </w:p>
        </w:tc>
        <w:tc>
          <w:tcPr>
            <w:tcW w:w="1229" w:type="dxa"/>
          </w:tcPr>
          <w:p w14:paraId="4F7916B3" w14:textId="77777777" w:rsidR="000A6CB3" w:rsidRDefault="000A6CB3" w:rsidP="000A6CB3">
            <w:pPr>
              <w:rPr>
                <w:rFonts w:ascii="Times New Roman" w:hAnsi="Times New Roman" w:cs="Times New Roman"/>
                <w:sz w:val="24"/>
                <w:szCs w:val="24"/>
              </w:rPr>
            </w:pPr>
          </w:p>
        </w:tc>
        <w:tc>
          <w:tcPr>
            <w:tcW w:w="1229" w:type="dxa"/>
          </w:tcPr>
          <w:p w14:paraId="73689DC0" w14:textId="77777777" w:rsidR="000A6CB3" w:rsidRDefault="000A6CB3" w:rsidP="000A6CB3">
            <w:pPr>
              <w:rPr>
                <w:rFonts w:ascii="Times New Roman" w:hAnsi="Times New Roman" w:cs="Times New Roman"/>
                <w:sz w:val="24"/>
                <w:szCs w:val="24"/>
              </w:rPr>
            </w:pPr>
            <w:r>
              <w:rPr>
                <w:rFonts w:ascii="Times New Roman" w:hAnsi="Times New Roman" w:cs="Times New Roman"/>
                <w:sz w:val="24"/>
                <w:szCs w:val="24"/>
              </w:rPr>
              <w:t>X</w:t>
            </w:r>
          </w:p>
        </w:tc>
        <w:tc>
          <w:tcPr>
            <w:tcW w:w="1229" w:type="dxa"/>
          </w:tcPr>
          <w:p w14:paraId="0F78CEF5" w14:textId="77777777" w:rsidR="000A6CB3" w:rsidRDefault="000A6CB3" w:rsidP="000A6CB3">
            <w:pPr>
              <w:rPr>
                <w:rFonts w:ascii="Times New Roman" w:hAnsi="Times New Roman" w:cs="Times New Roman"/>
                <w:sz w:val="24"/>
                <w:szCs w:val="24"/>
              </w:rPr>
            </w:pPr>
          </w:p>
        </w:tc>
        <w:tc>
          <w:tcPr>
            <w:tcW w:w="1350" w:type="dxa"/>
          </w:tcPr>
          <w:p w14:paraId="28A83864" w14:textId="77777777" w:rsidR="000A6CB3" w:rsidRDefault="000A6CB3" w:rsidP="000A6CB3">
            <w:pPr>
              <w:rPr>
                <w:rFonts w:ascii="Times New Roman" w:hAnsi="Times New Roman" w:cs="Times New Roman"/>
                <w:sz w:val="24"/>
                <w:szCs w:val="24"/>
              </w:rPr>
            </w:pPr>
          </w:p>
        </w:tc>
      </w:tr>
      <w:tr w:rsidR="000A6CB3" w14:paraId="525D9564" w14:textId="77777777" w:rsidTr="000A6CB3">
        <w:trPr>
          <w:jc w:val="center"/>
        </w:trPr>
        <w:tc>
          <w:tcPr>
            <w:tcW w:w="1716" w:type="dxa"/>
          </w:tcPr>
          <w:p w14:paraId="769A5041" w14:textId="77777777" w:rsidR="000A6CB3" w:rsidRDefault="000A6CB3" w:rsidP="000A6CB3">
            <w:pPr>
              <w:rPr>
                <w:rFonts w:ascii="Times New Roman" w:hAnsi="Times New Roman" w:cs="Times New Roman"/>
                <w:sz w:val="24"/>
                <w:szCs w:val="24"/>
              </w:rPr>
            </w:pPr>
            <w:r>
              <w:rPr>
                <w:rFonts w:ascii="Times New Roman" w:hAnsi="Times New Roman" w:cs="Times New Roman"/>
                <w:sz w:val="24"/>
                <w:szCs w:val="24"/>
              </w:rPr>
              <w:t>Sınıf</w:t>
            </w:r>
          </w:p>
        </w:tc>
        <w:tc>
          <w:tcPr>
            <w:tcW w:w="1228" w:type="dxa"/>
          </w:tcPr>
          <w:p w14:paraId="1905C01B" w14:textId="77777777" w:rsidR="000A6CB3" w:rsidRDefault="000A6CB3" w:rsidP="000A6CB3">
            <w:pPr>
              <w:rPr>
                <w:rFonts w:ascii="Times New Roman" w:hAnsi="Times New Roman" w:cs="Times New Roman"/>
                <w:sz w:val="24"/>
                <w:szCs w:val="24"/>
              </w:rPr>
            </w:pPr>
          </w:p>
        </w:tc>
        <w:tc>
          <w:tcPr>
            <w:tcW w:w="1228" w:type="dxa"/>
          </w:tcPr>
          <w:p w14:paraId="0CA79445" w14:textId="77777777" w:rsidR="000A6CB3" w:rsidRDefault="000A6CB3" w:rsidP="000A6CB3">
            <w:pPr>
              <w:rPr>
                <w:rFonts w:ascii="Times New Roman" w:hAnsi="Times New Roman" w:cs="Times New Roman"/>
                <w:sz w:val="24"/>
                <w:szCs w:val="24"/>
              </w:rPr>
            </w:pPr>
            <w:r>
              <w:rPr>
                <w:rFonts w:ascii="Times New Roman" w:hAnsi="Times New Roman" w:cs="Times New Roman"/>
                <w:sz w:val="24"/>
                <w:szCs w:val="24"/>
              </w:rPr>
              <w:t>X</w:t>
            </w:r>
          </w:p>
        </w:tc>
        <w:tc>
          <w:tcPr>
            <w:tcW w:w="1229" w:type="dxa"/>
          </w:tcPr>
          <w:p w14:paraId="13EFC0FC" w14:textId="77777777" w:rsidR="000A6CB3" w:rsidRDefault="000A6CB3" w:rsidP="000A6CB3">
            <w:pPr>
              <w:rPr>
                <w:rFonts w:ascii="Times New Roman" w:hAnsi="Times New Roman" w:cs="Times New Roman"/>
                <w:sz w:val="24"/>
                <w:szCs w:val="24"/>
              </w:rPr>
            </w:pPr>
            <w:r>
              <w:rPr>
                <w:rFonts w:ascii="Times New Roman" w:hAnsi="Times New Roman" w:cs="Times New Roman"/>
                <w:sz w:val="24"/>
                <w:szCs w:val="24"/>
              </w:rPr>
              <w:t>X</w:t>
            </w:r>
          </w:p>
        </w:tc>
        <w:tc>
          <w:tcPr>
            <w:tcW w:w="1229" w:type="dxa"/>
          </w:tcPr>
          <w:p w14:paraId="6FCB3393" w14:textId="77777777" w:rsidR="000A6CB3" w:rsidRDefault="000A6CB3" w:rsidP="000A6CB3">
            <w:pPr>
              <w:rPr>
                <w:rFonts w:ascii="Times New Roman" w:hAnsi="Times New Roman" w:cs="Times New Roman"/>
                <w:sz w:val="24"/>
                <w:szCs w:val="24"/>
              </w:rPr>
            </w:pPr>
          </w:p>
        </w:tc>
        <w:tc>
          <w:tcPr>
            <w:tcW w:w="1229" w:type="dxa"/>
          </w:tcPr>
          <w:p w14:paraId="618678CC" w14:textId="77777777" w:rsidR="000A6CB3" w:rsidRDefault="000A6CB3" w:rsidP="000A6CB3">
            <w:pPr>
              <w:rPr>
                <w:rFonts w:ascii="Times New Roman" w:hAnsi="Times New Roman" w:cs="Times New Roman"/>
                <w:sz w:val="24"/>
                <w:szCs w:val="24"/>
              </w:rPr>
            </w:pPr>
          </w:p>
        </w:tc>
        <w:tc>
          <w:tcPr>
            <w:tcW w:w="1350" w:type="dxa"/>
          </w:tcPr>
          <w:p w14:paraId="7ED5279C" w14:textId="77777777" w:rsidR="000A6CB3" w:rsidRDefault="000A6CB3" w:rsidP="000A6CB3">
            <w:pPr>
              <w:rPr>
                <w:rFonts w:ascii="Times New Roman" w:hAnsi="Times New Roman" w:cs="Times New Roman"/>
                <w:sz w:val="24"/>
                <w:szCs w:val="24"/>
              </w:rPr>
            </w:pPr>
          </w:p>
        </w:tc>
      </w:tr>
      <w:tr w:rsidR="000A6CB3" w14:paraId="1B4ACA89" w14:textId="77777777" w:rsidTr="000A6CB3">
        <w:trPr>
          <w:jc w:val="center"/>
        </w:trPr>
        <w:tc>
          <w:tcPr>
            <w:tcW w:w="1716" w:type="dxa"/>
          </w:tcPr>
          <w:p w14:paraId="6B38F1C5" w14:textId="77777777" w:rsidR="000A6CB3" w:rsidRDefault="000A6CB3" w:rsidP="000A6CB3">
            <w:pPr>
              <w:rPr>
                <w:rFonts w:ascii="Times New Roman" w:hAnsi="Times New Roman" w:cs="Times New Roman"/>
                <w:sz w:val="24"/>
                <w:szCs w:val="24"/>
              </w:rPr>
            </w:pPr>
            <w:r>
              <w:rPr>
                <w:rFonts w:ascii="Times New Roman" w:hAnsi="Times New Roman" w:cs="Times New Roman"/>
                <w:sz w:val="24"/>
                <w:szCs w:val="24"/>
              </w:rPr>
              <w:t xml:space="preserve">Tıbbi Görüntüleme Teknikleri </w:t>
            </w:r>
            <w:proofErr w:type="spellStart"/>
            <w:r>
              <w:rPr>
                <w:rFonts w:ascii="Times New Roman" w:hAnsi="Times New Roman" w:cs="Times New Roman"/>
                <w:sz w:val="24"/>
                <w:szCs w:val="24"/>
              </w:rPr>
              <w:t>Lab</w:t>
            </w:r>
            <w:proofErr w:type="spellEnd"/>
            <w:r>
              <w:rPr>
                <w:rFonts w:ascii="Times New Roman" w:hAnsi="Times New Roman" w:cs="Times New Roman"/>
                <w:sz w:val="24"/>
                <w:szCs w:val="24"/>
              </w:rPr>
              <w:t>.</w:t>
            </w:r>
          </w:p>
        </w:tc>
        <w:tc>
          <w:tcPr>
            <w:tcW w:w="1228" w:type="dxa"/>
          </w:tcPr>
          <w:p w14:paraId="02A0079C" w14:textId="77777777" w:rsidR="000A6CB3" w:rsidRDefault="000A6CB3" w:rsidP="000A6CB3">
            <w:pPr>
              <w:rPr>
                <w:rFonts w:ascii="Times New Roman" w:hAnsi="Times New Roman" w:cs="Times New Roman"/>
                <w:sz w:val="24"/>
                <w:szCs w:val="24"/>
              </w:rPr>
            </w:pPr>
          </w:p>
        </w:tc>
        <w:tc>
          <w:tcPr>
            <w:tcW w:w="1228" w:type="dxa"/>
          </w:tcPr>
          <w:p w14:paraId="505094A8" w14:textId="77777777" w:rsidR="000A6CB3" w:rsidRDefault="000A6CB3" w:rsidP="000A6CB3">
            <w:pPr>
              <w:rPr>
                <w:rFonts w:ascii="Times New Roman" w:hAnsi="Times New Roman" w:cs="Times New Roman"/>
                <w:sz w:val="24"/>
                <w:szCs w:val="24"/>
              </w:rPr>
            </w:pPr>
            <w:r>
              <w:rPr>
                <w:rFonts w:ascii="Times New Roman" w:hAnsi="Times New Roman" w:cs="Times New Roman"/>
                <w:sz w:val="24"/>
                <w:szCs w:val="24"/>
              </w:rPr>
              <w:t>X</w:t>
            </w:r>
          </w:p>
        </w:tc>
        <w:tc>
          <w:tcPr>
            <w:tcW w:w="1229" w:type="dxa"/>
          </w:tcPr>
          <w:p w14:paraId="3E63D896" w14:textId="77777777" w:rsidR="000A6CB3" w:rsidRDefault="000A6CB3" w:rsidP="000A6CB3">
            <w:pPr>
              <w:rPr>
                <w:rFonts w:ascii="Times New Roman" w:hAnsi="Times New Roman" w:cs="Times New Roman"/>
                <w:sz w:val="24"/>
                <w:szCs w:val="24"/>
              </w:rPr>
            </w:pPr>
          </w:p>
        </w:tc>
        <w:tc>
          <w:tcPr>
            <w:tcW w:w="1229" w:type="dxa"/>
          </w:tcPr>
          <w:p w14:paraId="1778BE06" w14:textId="77777777" w:rsidR="000A6CB3" w:rsidRDefault="000A6CB3" w:rsidP="000A6CB3">
            <w:pPr>
              <w:rPr>
                <w:rFonts w:ascii="Times New Roman" w:hAnsi="Times New Roman" w:cs="Times New Roman"/>
                <w:sz w:val="24"/>
                <w:szCs w:val="24"/>
              </w:rPr>
            </w:pPr>
          </w:p>
        </w:tc>
        <w:tc>
          <w:tcPr>
            <w:tcW w:w="1229" w:type="dxa"/>
          </w:tcPr>
          <w:p w14:paraId="0E1EA341" w14:textId="77777777" w:rsidR="000A6CB3" w:rsidRDefault="000A6CB3" w:rsidP="000A6CB3">
            <w:pPr>
              <w:rPr>
                <w:rFonts w:ascii="Times New Roman" w:hAnsi="Times New Roman" w:cs="Times New Roman"/>
                <w:sz w:val="24"/>
                <w:szCs w:val="24"/>
              </w:rPr>
            </w:pPr>
          </w:p>
        </w:tc>
        <w:tc>
          <w:tcPr>
            <w:tcW w:w="1350" w:type="dxa"/>
          </w:tcPr>
          <w:p w14:paraId="4869BB7F" w14:textId="77777777" w:rsidR="000A6CB3" w:rsidRDefault="000A6CB3" w:rsidP="000A6CB3">
            <w:pPr>
              <w:rPr>
                <w:rFonts w:ascii="Times New Roman" w:hAnsi="Times New Roman" w:cs="Times New Roman"/>
                <w:sz w:val="24"/>
                <w:szCs w:val="24"/>
              </w:rPr>
            </w:pPr>
          </w:p>
        </w:tc>
      </w:tr>
      <w:tr w:rsidR="000A6CB3" w14:paraId="761FEF09" w14:textId="77777777" w:rsidTr="000A6CB3">
        <w:trPr>
          <w:jc w:val="center"/>
        </w:trPr>
        <w:tc>
          <w:tcPr>
            <w:tcW w:w="1716" w:type="dxa"/>
          </w:tcPr>
          <w:p w14:paraId="1F48A39E" w14:textId="77777777" w:rsidR="000A6CB3" w:rsidRDefault="000A6CB3" w:rsidP="000A6CB3">
            <w:pPr>
              <w:rPr>
                <w:rFonts w:ascii="Times New Roman" w:hAnsi="Times New Roman" w:cs="Times New Roman"/>
                <w:sz w:val="24"/>
                <w:szCs w:val="24"/>
              </w:rPr>
            </w:pPr>
            <w:r>
              <w:rPr>
                <w:rFonts w:ascii="Times New Roman" w:hAnsi="Times New Roman" w:cs="Times New Roman"/>
                <w:sz w:val="24"/>
                <w:szCs w:val="24"/>
              </w:rPr>
              <w:t>Diğer</w:t>
            </w:r>
          </w:p>
        </w:tc>
        <w:tc>
          <w:tcPr>
            <w:tcW w:w="1228" w:type="dxa"/>
          </w:tcPr>
          <w:p w14:paraId="40B9A091" w14:textId="77777777" w:rsidR="000A6CB3" w:rsidRDefault="000A6CB3" w:rsidP="000A6CB3">
            <w:pPr>
              <w:rPr>
                <w:rFonts w:ascii="Times New Roman" w:hAnsi="Times New Roman" w:cs="Times New Roman"/>
                <w:sz w:val="24"/>
                <w:szCs w:val="24"/>
              </w:rPr>
            </w:pPr>
          </w:p>
        </w:tc>
        <w:tc>
          <w:tcPr>
            <w:tcW w:w="1228" w:type="dxa"/>
          </w:tcPr>
          <w:p w14:paraId="2C51AF0C" w14:textId="77777777" w:rsidR="000A6CB3" w:rsidRDefault="000A6CB3" w:rsidP="000A6CB3">
            <w:pPr>
              <w:rPr>
                <w:rFonts w:ascii="Times New Roman" w:hAnsi="Times New Roman" w:cs="Times New Roman"/>
                <w:sz w:val="24"/>
                <w:szCs w:val="24"/>
              </w:rPr>
            </w:pPr>
          </w:p>
        </w:tc>
        <w:tc>
          <w:tcPr>
            <w:tcW w:w="1229" w:type="dxa"/>
          </w:tcPr>
          <w:p w14:paraId="54B52711" w14:textId="77777777" w:rsidR="000A6CB3" w:rsidRDefault="000A6CB3" w:rsidP="000A6CB3">
            <w:pPr>
              <w:rPr>
                <w:rFonts w:ascii="Times New Roman" w:hAnsi="Times New Roman" w:cs="Times New Roman"/>
                <w:sz w:val="24"/>
                <w:szCs w:val="24"/>
              </w:rPr>
            </w:pPr>
          </w:p>
        </w:tc>
        <w:tc>
          <w:tcPr>
            <w:tcW w:w="1229" w:type="dxa"/>
          </w:tcPr>
          <w:p w14:paraId="44A88A7F" w14:textId="77777777" w:rsidR="000A6CB3" w:rsidRDefault="000A6CB3" w:rsidP="000A6CB3">
            <w:pPr>
              <w:rPr>
                <w:rFonts w:ascii="Times New Roman" w:hAnsi="Times New Roman" w:cs="Times New Roman"/>
                <w:sz w:val="24"/>
                <w:szCs w:val="24"/>
              </w:rPr>
            </w:pPr>
          </w:p>
        </w:tc>
        <w:tc>
          <w:tcPr>
            <w:tcW w:w="1229" w:type="dxa"/>
          </w:tcPr>
          <w:p w14:paraId="10D60361" w14:textId="77777777" w:rsidR="000A6CB3" w:rsidRDefault="000A6CB3" w:rsidP="000A6CB3">
            <w:pPr>
              <w:rPr>
                <w:rFonts w:ascii="Times New Roman" w:hAnsi="Times New Roman" w:cs="Times New Roman"/>
                <w:sz w:val="24"/>
                <w:szCs w:val="24"/>
              </w:rPr>
            </w:pPr>
          </w:p>
        </w:tc>
        <w:tc>
          <w:tcPr>
            <w:tcW w:w="1350" w:type="dxa"/>
          </w:tcPr>
          <w:p w14:paraId="7D4C6086" w14:textId="77777777" w:rsidR="000A6CB3" w:rsidRDefault="000A6CB3" w:rsidP="000A6CB3">
            <w:pPr>
              <w:rPr>
                <w:rFonts w:ascii="Times New Roman" w:hAnsi="Times New Roman" w:cs="Times New Roman"/>
                <w:sz w:val="24"/>
                <w:szCs w:val="24"/>
              </w:rPr>
            </w:pPr>
          </w:p>
        </w:tc>
      </w:tr>
      <w:tr w:rsidR="000A6CB3" w14:paraId="0C7CEF5A" w14:textId="77777777" w:rsidTr="000A6CB3">
        <w:trPr>
          <w:jc w:val="center"/>
        </w:trPr>
        <w:tc>
          <w:tcPr>
            <w:tcW w:w="1716" w:type="dxa"/>
          </w:tcPr>
          <w:p w14:paraId="42221DF0" w14:textId="77777777" w:rsidR="000A6CB3" w:rsidRDefault="000A6CB3" w:rsidP="000A6CB3">
            <w:pPr>
              <w:rPr>
                <w:rFonts w:ascii="Times New Roman" w:hAnsi="Times New Roman" w:cs="Times New Roman"/>
                <w:sz w:val="24"/>
                <w:szCs w:val="24"/>
              </w:rPr>
            </w:pPr>
            <w:r>
              <w:rPr>
                <w:rFonts w:ascii="Times New Roman" w:hAnsi="Times New Roman" w:cs="Times New Roman"/>
                <w:sz w:val="24"/>
                <w:szCs w:val="24"/>
              </w:rPr>
              <w:t>Diğer</w:t>
            </w:r>
          </w:p>
        </w:tc>
        <w:tc>
          <w:tcPr>
            <w:tcW w:w="1228" w:type="dxa"/>
          </w:tcPr>
          <w:p w14:paraId="31E348CB" w14:textId="77777777" w:rsidR="000A6CB3" w:rsidRDefault="000A6CB3" w:rsidP="000A6CB3">
            <w:pPr>
              <w:rPr>
                <w:rFonts w:ascii="Times New Roman" w:hAnsi="Times New Roman" w:cs="Times New Roman"/>
                <w:sz w:val="24"/>
                <w:szCs w:val="24"/>
              </w:rPr>
            </w:pPr>
          </w:p>
        </w:tc>
        <w:tc>
          <w:tcPr>
            <w:tcW w:w="1228" w:type="dxa"/>
          </w:tcPr>
          <w:p w14:paraId="776C6DF5" w14:textId="77777777" w:rsidR="000A6CB3" w:rsidRDefault="000A6CB3" w:rsidP="000A6CB3">
            <w:pPr>
              <w:rPr>
                <w:rFonts w:ascii="Times New Roman" w:hAnsi="Times New Roman" w:cs="Times New Roman"/>
                <w:sz w:val="24"/>
                <w:szCs w:val="24"/>
              </w:rPr>
            </w:pPr>
          </w:p>
        </w:tc>
        <w:tc>
          <w:tcPr>
            <w:tcW w:w="1229" w:type="dxa"/>
          </w:tcPr>
          <w:p w14:paraId="15C34485" w14:textId="77777777" w:rsidR="000A6CB3" w:rsidRDefault="000A6CB3" w:rsidP="000A6CB3">
            <w:pPr>
              <w:rPr>
                <w:rFonts w:ascii="Times New Roman" w:hAnsi="Times New Roman" w:cs="Times New Roman"/>
                <w:sz w:val="24"/>
                <w:szCs w:val="24"/>
              </w:rPr>
            </w:pPr>
          </w:p>
        </w:tc>
        <w:tc>
          <w:tcPr>
            <w:tcW w:w="1229" w:type="dxa"/>
          </w:tcPr>
          <w:p w14:paraId="7F28672C" w14:textId="77777777" w:rsidR="000A6CB3" w:rsidRDefault="000A6CB3" w:rsidP="000A6CB3">
            <w:pPr>
              <w:rPr>
                <w:rFonts w:ascii="Times New Roman" w:hAnsi="Times New Roman" w:cs="Times New Roman"/>
                <w:sz w:val="24"/>
                <w:szCs w:val="24"/>
              </w:rPr>
            </w:pPr>
          </w:p>
        </w:tc>
        <w:tc>
          <w:tcPr>
            <w:tcW w:w="1229" w:type="dxa"/>
          </w:tcPr>
          <w:p w14:paraId="4C0B006A" w14:textId="77777777" w:rsidR="000A6CB3" w:rsidRDefault="000A6CB3" w:rsidP="000A6CB3">
            <w:pPr>
              <w:rPr>
                <w:rFonts w:ascii="Times New Roman" w:hAnsi="Times New Roman" w:cs="Times New Roman"/>
                <w:sz w:val="24"/>
                <w:szCs w:val="24"/>
              </w:rPr>
            </w:pPr>
          </w:p>
        </w:tc>
        <w:tc>
          <w:tcPr>
            <w:tcW w:w="1350" w:type="dxa"/>
          </w:tcPr>
          <w:p w14:paraId="5D1BBF0B" w14:textId="77777777" w:rsidR="000A6CB3" w:rsidRDefault="000A6CB3" w:rsidP="000A6CB3">
            <w:pPr>
              <w:rPr>
                <w:rFonts w:ascii="Times New Roman" w:hAnsi="Times New Roman" w:cs="Times New Roman"/>
                <w:sz w:val="24"/>
                <w:szCs w:val="24"/>
              </w:rPr>
            </w:pPr>
          </w:p>
        </w:tc>
      </w:tr>
    </w:tbl>
    <w:p w14:paraId="2FF707D1" w14:textId="77777777" w:rsidR="000A6CB3" w:rsidRDefault="000A6CB3" w:rsidP="000A6CB3">
      <w:pPr>
        <w:rPr>
          <w:rFonts w:ascii="Times New Roman" w:hAnsi="Times New Roman" w:cs="Times New Roman"/>
          <w:sz w:val="24"/>
          <w:szCs w:val="24"/>
        </w:rPr>
      </w:pPr>
    </w:p>
    <w:p w14:paraId="32F3B8A4" w14:textId="77777777" w:rsidR="000A6CB3" w:rsidRPr="00AE624F" w:rsidRDefault="000A6CB3" w:rsidP="000A6CB3">
      <w:pPr>
        <w:rPr>
          <w:rFonts w:ascii="Times New Roman" w:hAnsi="Times New Roman" w:cs="Times New Roman"/>
          <w:b/>
          <w:bCs/>
          <w:sz w:val="24"/>
          <w:szCs w:val="24"/>
        </w:rPr>
      </w:pPr>
      <w:r w:rsidRPr="00AE624F">
        <w:rPr>
          <w:rFonts w:ascii="Times New Roman" w:hAnsi="Times New Roman" w:cs="Times New Roman"/>
          <w:b/>
          <w:bCs/>
          <w:sz w:val="24"/>
          <w:szCs w:val="24"/>
        </w:rPr>
        <w:t>B</w:t>
      </w:r>
      <w:r>
        <w:rPr>
          <w:rFonts w:ascii="Times New Roman" w:hAnsi="Times New Roman" w:cs="Times New Roman"/>
          <w:b/>
          <w:bCs/>
          <w:sz w:val="24"/>
          <w:szCs w:val="24"/>
        </w:rPr>
        <w:t>ölüm</w:t>
      </w:r>
      <w:r w:rsidRPr="00AE624F">
        <w:rPr>
          <w:rFonts w:ascii="Times New Roman" w:hAnsi="Times New Roman" w:cs="Times New Roman"/>
          <w:b/>
          <w:bCs/>
          <w:sz w:val="24"/>
          <w:szCs w:val="24"/>
        </w:rPr>
        <w:t xml:space="preserve"> Akademik Personel Hizmet Alanları Altyapısı</w:t>
      </w:r>
    </w:p>
    <w:tbl>
      <w:tblPr>
        <w:tblStyle w:val="TabloKlavuzu"/>
        <w:tblW w:w="0" w:type="auto"/>
        <w:tblLook w:val="04A0" w:firstRow="1" w:lastRow="0" w:firstColumn="1" w:lastColumn="0" w:noHBand="0" w:noVBand="1"/>
      </w:tblPr>
      <w:tblGrid>
        <w:gridCol w:w="3964"/>
        <w:gridCol w:w="2268"/>
        <w:gridCol w:w="1560"/>
        <w:gridCol w:w="1270"/>
      </w:tblGrid>
      <w:tr w:rsidR="000A6CB3" w:rsidRPr="00F32543" w14:paraId="52F9E53F" w14:textId="77777777" w:rsidTr="000A6CB3">
        <w:tc>
          <w:tcPr>
            <w:tcW w:w="3964" w:type="dxa"/>
          </w:tcPr>
          <w:p w14:paraId="4AFF2BA4" w14:textId="77777777" w:rsidR="000A6CB3" w:rsidRDefault="000A6CB3" w:rsidP="000A6CB3">
            <w:pPr>
              <w:jc w:val="center"/>
              <w:rPr>
                <w:rFonts w:ascii="Times New Roman" w:hAnsi="Times New Roman" w:cs="Times New Roman"/>
                <w:b/>
                <w:bCs/>
                <w:sz w:val="24"/>
                <w:szCs w:val="24"/>
              </w:rPr>
            </w:pPr>
            <w:r>
              <w:rPr>
                <w:rFonts w:ascii="Times New Roman" w:hAnsi="Times New Roman" w:cs="Times New Roman"/>
                <w:b/>
                <w:bCs/>
                <w:sz w:val="24"/>
                <w:szCs w:val="24"/>
              </w:rPr>
              <w:t>Çalışma Odası (Ofis)</w:t>
            </w:r>
          </w:p>
          <w:p w14:paraId="3A3A1808" w14:textId="77777777" w:rsidR="000A6CB3" w:rsidRPr="00AE624F" w:rsidRDefault="000A6CB3" w:rsidP="000A6CB3">
            <w:pPr>
              <w:jc w:val="center"/>
              <w:rPr>
                <w:rFonts w:ascii="Times New Roman" w:hAnsi="Times New Roman" w:cs="Times New Roman"/>
                <w:i/>
                <w:iCs/>
                <w:sz w:val="20"/>
                <w:szCs w:val="20"/>
              </w:rPr>
            </w:pPr>
            <w:r w:rsidRPr="00AE624F">
              <w:rPr>
                <w:rFonts w:ascii="Times New Roman" w:hAnsi="Times New Roman" w:cs="Times New Roman"/>
                <w:i/>
                <w:iCs/>
                <w:sz w:val="20"/>
                <w:szCs w:val="20"/>
              </w:rPr>
              <w:t>(Örneğin: Bilgisayar Mühendisliği genel yazılabilir)</w:t>
            </w:r>
          </w:p>
        </w:tc>
        <w:tc>
          <w:tcPr>
            <w:tcW w:w="2268" w:type="dxa"/>
          </w:tcPr>
          <w:p w14:paraId="61B8C27F" w14:textId="77777777" w:rsidR="000A6CB3" w:rsidRPr="00F32543" w:rsidRDefault="000A6CB3" w:rsidP="000A6CB3">
            <w:pPr>
              <w:jc w:val="center"/>
              <w:rPr>
                <w:rFonts w:ascii="Times New Roman" w:hAnsi="Times New Roman" w:cs="Times New Roman"/>
                <w:b/>
                <w:bCs/>
                <w:sz w:val="24"/>
                <w:szCs w:val="24"/>
              </w:rPr>
            </w:pPr>
            <w:r w:rsidRPr="00F32543">
              <w:rPr>
                <w:rFonts w:ascii="Times New Roman" w:hAnsi="Times New Roman" w:cs="Times New Roman"/>
                <w:b/>
                <w:bCs/>
                <w:sz w:val="24"/>
                <w:szCs w:val="24"/>
              </w:rPr>
              <w:t>Sayısı (Adet)</w:t>
            </w:r>
          </w:p>
        </w:tc>
        <w:tc>
          <w:tcPr>
            <w:tcW w:w="1560" w:type="dxa"/>
          </w:tcPr>
          <w:p w14:paraId="080A68F1" w14:textId="77777777" w:rsidR="000A6CB3" w:rsidRPr="00F32543" w:rsidRDefault="000A6CB3" w:rsidP="000A6CB3">
            <w:pPr>
              <w:jc w:val="center"/>
              <w:rPr>
                <w:rFonts w:ascii="Times New Roman" w:hAnsi="Times New Roman" w:cs="Times New Roman"/>
                <w:b/>
                <w:bCs/>
                <w:sz w:val="24"/>
                <w:szCs w:val="24"/>
              </w:rPr>
            </w:pPr>
            <w:r w:rsidRPr="00F32543">
              <w:rPr>
                <w:rFonts w:ascii="Times New Roman" w:hAnsi="Times New Roman" w:cs="Times New Roman"/>
                <w:b/>
                <w:bCs/>
                <w:sz w:val="24"/>
                <w:szCs w:val="24"/>
              </w:rPr>
              <w:t>Alanı (m</w:t>
            </w:r>
            <w:r w:rsidRPr="00F32543">
              <w:rPr>
                <w:rFonts w:ascii="Times New Roman" w:hAnsi="Times New Roman" w:cs="Times New Roman"/>
                <w:b/>
                <w:bCs/>
                <w:sz w:val="24"/>
                <w:szCs w:val="24"/>
                <w:vertAlign w:val="superscript"/>
              </w:rPr>
              <w:t>2</w:t>
            </w:r>
            <w:r w:rsidRPr="00F32543">
              <w:rPr>
                <w:rFonts w:ascii="Times New Roman" w:hAnsi="Times New Roman" w:cs="Times New Roman"/>
                <w:b/>
                <w:bCs/>
                <w:sz w:val="24"/>
                <w:szCs w:val="24"/>
              </w:rPr>
              <w:t>)</w:t>
            </w:r>
          </w:p>
        </w:tc>
        <w:tc>
          <w:tcPr>
            <w:tcW w:w="1270" w:type="dxa"/>
          </w:tcPr>
          <w:p w14:paraId="1268A11F" w14:textId="77777777" w:rsidR="000A6CB3" w:rsidRPr="00F32543" w:rsidRDefault="000A6CB3" w:rsidP="000A6CB3">
            <w:pPr>
              <w:jc w:val="center"/>
              <w:rPr>
                <w:rFonts w:ascii="Times New Roman" w:hAnsi="Times New Roman" w:cs="Times New Roman"/>
                <w:b/>
                <w:bCs/>
                <w:sz w:val="24"/>
                <w:szCs w:val="24"/>
              </w:rPr>
            </w:pPr>
            <w:r w:rsidRPr="00F32543">
              <w:rPr>
                <w:rFonts w:ascii="Times New Roman" w:hAnsi="Times New Roman" w:cs="Times New Roman"/>
                <w:b/>
                <w:bCs/>
                <w:sz w:val="24"/>
                <w:szCs w:val="24"/>
              </w:rPr>
              <w:t>Kullanan Kişi Sayısı</w:t>
            </w:r>
          </w:p>
        </w:tc>
      </w:tr>
      <w:tr w:rsidR="000A6CB3" w14:paraId="75C3BA9C" w14:textId="77777777" w:rsidTr="000A6CB3">
        <w:tc>
          <w:tcPr>
            <w:tcW w:w="3964" w:type="dxa"/>
          </w:tcPr>
          <w:p w14:paraId="57DC8A8F" w14:textId="77777777" w:rsidR="000A6CB3" w:rsidRDefault="000A6CB3" w:rsidP="000A6CB3">
            <w:pPr>
              <w:rPr>
                <w:rFonts w:ascii="Times New Roman" w:hAnsi="Times New Roman" w:cs="Times New Roman"/>
                <w:sz w:val="24"/>
                <w:szCs w:val="24"/>
              </w:rPr>
            </w:pPr>
            <w:r>
              <w:rPr>
                <w:rFonts w:ascii="Times New Roman" w:hAnsi="Times New Roman" w:cs="Times New Roman"/>
                <w:sz w:val="24"/>
                <w:szCs w:val="24"/>
              </w:rPr>
              <w:t>SHMYO, MYO açık ofisi</w:t>
            </w:r>
          </w:p>
        </w:tc>
        <w:tc>
          <w:tcPr>
            <w:tcW w:w="2268" w:type="dxa"/>
          </w:tcPr>
          <w:p w14:paraId="42BC86A3" w14:textId="77777777" w:rsidR="000A6CB3" w:rsidRDefault="000A6CB3" w:rsidP="000A6CB3">
            <w:pPr>
              <w:rPr>
                <w:rFonts w:ascii="Times New Roman" w:hAnsi="Times New Roman" w:cs="Times New Roman"/>
                <w:sz w:val="24"/>
                <w:szCs w:val="24"/>
              </w:rPr>
            </w:pPr>
            <w:r>
              <w:rPr>
                <w:rFonts w:ascii="Times New Roman" w:hAnsi="Times New Roman" w:cs="Times New Roman"/>
                <w:sz w:val="24"/>
                <w:szCs w:val="24"/>
              </w:rPr>
              <w:t>1</w:t>
            </w:r>
          </w:p>
        </w:tc>
        <w:tc>
          <w:tcPr>
            <w:tcW w:w="1560" w:type="dxa"/>
          </w:tcPr>
          <w:p w14:paraId="5585EA43" w14:textId="77777777" w:rsidR="000A6CB3" w:rsidRDefault="000A6CB3" w:rsidP="000A6CB3">
            <w:pPr>
              <w:rPr>
                <w:rFonts w:ascii="Times New Roman" w:hAnsi="Times New Roman" w:cs="Times New Roman"/>
                <w:sz w:val="24"/>
                <w:szCs w:val="24"/>
              </w:rPr>
            </w:pPr>
            <w:r>
              <w:rPr>
                <w:rFonts w:ascii="Times New Roman" w:hAnsi="Times New Roman" w:cs="Times New Roman"/>
                <w:sz w:val="24"/>
                <w:szCs w:val="24"/>
              </w:rPr>
              <w:t>-</w:t>
            </w:r>
          </w:p>
        </w:tc>
        <w:tc>
          <w:tcPr>
            <w:tcW w:w="1270" w:type="dxa"/>
          </w:tcPr>
          <w:p w14:paraId="0D78FE62" w14:textId="77777777" w:rsidR="000A6CB3" w:rsidRDefault="000A6CB3" w:rsidP="000A6CB3">
            <w:pPr>
              <w:rPr>
                <w:rFonts w:ascii="Times New Roman" w:hAnsi="Times New Roman" w:cs="Times New Roman"/>
                <w:sz w:val="24"/>
                <w:szCs w:val="24"/>
              </w:rPr>
            </w:pPr>
            <w:r>
              <w:rPr>
                <w:rFonts w:ascii="Times New Roman" w:hAnsi="Times New Roman" w:cs="Times New Roman"/>
                <w:sz w:val="24"/>
                <w:szCs w:val="24"/>
              </w:rPr>
              <w:t>80-100</w:t>
            </w:r>
          </w:p>
        </w:tc>
      </w:tr>
      <w:tr w:rsidR="000A6CB3" w14:paraId="2F01BE85" w14:textId="77777777" w:rsidTr="000A6CB3">
        <w:tc>
          <w:tcPr>
            <w:tcW w:w="3964" w:type="dxa"/>
          </w:tcPr>
          <w:p w14:paraId="70DAD7AC" w14:textId="77777777" w:rsidR="000A6CB3" w:rsidRDefault="000A6CB3" w:rsidP="000A6CB3">
            <w:pPr>
              <w:rPr>
                <w:rFonts w:ascii="Times New Roman" w:hAnsi="Times New Roman" w:cs="Times New Roman"/>
                <w:sz w:val="24"/>
                <w:szCs w:val="24"/>
              </w:rPr>
            </w:pPr>
          </w:p>
        </w:tc>
        <w:tc>
          <w:tcPr>
            <w:tcW w:w="2268" w:type="dxa"/>
          </w:tcPr>
          <w:p w14:paraId="1690DBFF" w14:textId="77777777" w:rsidR="000A6CB3" w:rsidRDefault="000A6CB3" w:rsidP="000A6CB3">
            <w:pPr>
              <w:rPr>
                <w:rFonts w:ascii="Times New Roman" w:hAnsi="Times New Roman" w:cs="Times New Roman"/>
                <w:sz w:val="24"/>
                <w:szCs w:val="24"/>
              </w:rPr>
            </w:pPr>
          </w:p>
        </w:tc>
        <w:tc>
          <w:tcPr>
            <w:tcW w:w="1560" w:type="dxa"/>
          </w:tcPr>
          <w:p w14:paraId="4E547883" w14:textId="77777777" w:rsidR="000A6CB3" w:rsidRDefault="000A6CB3" w:rsidP="000A6CB3">
            <w:pPr>
              <w:rPr>
                <w:rFonts w:ascii="Times New Roman" w:hAnsi="Times New Roman" w:cs="Times New Roman"/>
                <w:sz w:val="24"/>
                <w:szCs w:val="24"/>
              </w:rPr>
            </w:pPr>
          </w:p>
        </w:tc>
        <w:tc>
          <w:tcPr>
            <w:tcW w:w="1270" w:type="dxa"/>
          </w:tcPr>
          <w:p w14:paraId="19A0203F" w14:textId="77777777" w:rsidR="000A6CB3" w:rsidRDefault="000A6CB3" w:rsidP="000A6CB3">
            <w:pPr>
              <w:rPr>
                <w:rFonts w:ascii="Times New Roman" w:hAnsi="Times New Roman" w:cs="Times New Roman"/>
                <w:sz w:val="24"/>
                <w:szCs w:val="24"/>
              </w:rPr>
            </w:pPr>
          </w:p>
        </w:tc>
      </w:tr>
      <w:tr w:rsidR="000A6CB3" w14:paraId="2187124B" w14:textId="77777777" w:rsidTr="000A6CB3">
        <w:tc>
          <w:tcPr>
            <w:tcW w:w="3964" w:type="dxa"/>
          </w:tcPr>
          <w:p w14:paraId="70F6BF8B" w14:textId="77777777" w:rsidR="000A6CB3" w:rsidRDefault="000A6CB3" w:rsidP="000A6CB3">
            <w:pPr>
              <w:rPr>
                <w:rFonts w:ascii="Times New Roman" w:hAnsi="Times New Roman" w:cs="Times New Roman"/>
                <w:sz w:val="24"/>
                <w:szCs w:val="24"/>
              </w:rPr>
            </w:pPr>
          </w:p>
        </w:tc>
        <w:tc>
          <w:tcPr>
            <w:tcW w:w="2268" w:type="dxa"/>
          </w:tcPr>
          <w:p w14:paraId="451F1F6C" w14:textId="77777777" w:rsidR="000A6CB3" w:rsidRDefault="000A6CB3" w:rsidP="000A6CB3">
            <w:pPr>
              <w:rPr>
                <w:rFonts w:ascii="Times New Roman" w:hAnsi="Times New Roman" w:cs="Times New Roman"/>
                <w:sz w:val="24"/>
                <w:szCs w:val="24"/>
              </w:rPr>
            </w:pPr>
          </w:p>
        </w:tc>
        <w:tc>
          <w:tcPr>
            <w:tcW w:w="1560" w:type="dxa"/>
          </w:tcPr>
          <w:p w14:paraId="560549AD" w14:textId="77777777" w:rsidR="000A6CB3" w:rsidRDefault="000A6CB3" w:rsidP="000A6CB3">
            <w:pPr>
              <w:rPr>
                <w:rFonts w:ascii="Times New Roman" w:hAnsi="Times New Roman" w:cs="Times New Roman"/>
                <w:sz w:val="24"/>
                <w:szCs w:val="24"/>
              </w:rPr>
            </w:pPr>
          </w:p>
        </w:tc>
        <w:tc>
          <w:tcPr>
            <w:tcW w:w="1270" w:type="dxa"/>
          </w:tcPr>
          <w:p w14:paraId="23E84AB7" w14:textId="77777777" w:rsidR="000A6CB3" w:rsidRDefault="000A6CB3" w:rsidP="000A6CB3">
            <w:pPr>
              <w:rPr>
                <w:rFonts w:ascii="Times New Roman" w:hAnsi="Times New Roman" w:cs="Times New Roman"/>
                <w:sz w:val="24"/>
                <w:szCs w:val="24"/>
              </w:rPr>
            </w:pPr>
          </w:p>
        </w:tc>
      </w:tr>
    </w:tbl>
    <w:p w14:paraId="55D5897B" w14:textId="77777777" w:rsidR="000A6CB3" w:rsidRDefault="000A6CB3" w:rsidP="000A6CB3">
      <w:pPr>
        <w:rPr>
          <w:rFonts w:ascii="Times New Roman" w:hAnsi="Times New Roman" w:cs="Times New Roman"/>
          <w:sz w:val="24"/>
          <w:szCs w:val="24"/>
        </w:rPr>
      </w:pPr>
    </w:p>
    <w:p w14:paraId="7C082366" w14:textId="77777777" w:rsidR="00756ECF" w:rsidRDefault="00756ECF">
      <w:pPr>
        <w:rPr>
          <w:rFonts w:ascii="Times New Roman" w:hAnsi="Times New Roman" w:cs="Times New Roman"/>
          <w:sz w:val="24"/>
          <w:szCs w:val="24"/>
        </w:rPr>
      </w:pPr>
    </w:p>
    <w:p w14:paraId="5F42F996" w14:textId="77777777" w:rsidR="000A6CB3" w:rsidRDefault="000A6CB3">
      <w:pPr>
        <w:rPr>
          <w:rFonts w:ascii="Times New Roman" w:hAnsi="Times New Roman" w:cs="Times New Roman"/>
          <w:sz w:val="24"/>
          <w:szCs w:val="24"/>
        </w:rPr>
      </w:pPr>
    </w:p>
    <w:p w14:paraId="276DE14F" w14:textId="77777777" w:rsidR="000A6CB3" w:rsidRDefault="000A6CB3">
      <w:pPr>
        <w:rPr>
          <w:rFonts w:ascii="Times New Roman" w:hAnsi="Times New Roman" w:cs="Times New Roman"/>
          <w:sz w:val="24"/>
          <w:szCs w:val="24"/>
        </w:rPr>
      </w:pPr>
    </w:p>
    <w:p w14:paraId="3D696A2B" w14:textId="77777777" w:rsidR="00756ECF" w:rsidRDefault="00756ECF">
      <w:pPr>
        <w:rPr>
          <w:rFonts w:ascii="Times New Roman" w:hAnsi="Times New Roman" w:cs="Times New Roman"/>
          <w:sz w:val="24"/>
          <w:szCs w:val="24"/>
        </w:rPr>
      </w:pPr>
    </w:p>
    <w:p w14:paraId="101ABEA1" w14:textId="77777777" w:rsidR="00756ECF" w:rsidRDefault="00756ECF">
      <w:pPr>
        <w:rPr>
          <w:rFonts w:ascii="Times New Roman" w:hAnsi="Times New Roman" w:cs="Times New Roman"/>
          <w:sz w:val="24"/>
          <w:szCs w:val="24"/>
        </w:rPr>
      </w:pPr>
    </w:p>
    <w:p w14:paraId="6D0FD325" w14:textId="77777777" w:rsidR="00756ECF" w:rsidRDefault="00756ECF">
      <w:pPr>
        <w:rPr>
          <w:rFonts w:ascii="Times New Roman" w:hAnsi="Times New Roman" w:cs="Times New Roman"/>
          <w:sz w:val="24"/>
          <w:szCs w:val="24"/>
        </w:rPr>
      </w:pPr>
    </w:p>
    <w:p w14:paraId="1324162D" w14:textId="77777777" w:rsidR="00756ECF" w:rsidRDefault="00756ECF">
      <w:pPr>
        <w:rPr>
          <w:rFonts w:ascii="Times New Roman" w:hAnsi="Times New Roman" w:cs="Times New Roman"/>
          <w:sz w:val="24"/>
          <w:szCs w:val="24"/>
        </w:rPr>
      </w:pPr>
    </w:p>
    <w:p w14:paraId="6A7366D4" w14:textId="77777777" w:rsidR="00756ECF" w:rsidRDefault="00756ECF">
      <w:pPr>
        <w:rPr>
          <w:rFonts w:ascii="Times New Roman" w:hAnsi="Times New Roman" w:cs="Times New Roman"/>
          <w:sz w:val="24"/>
          <w:szCs w:val="24"/>
        </w:rPr>
      </w:pPr>
    </w:p>
    <w:p w14:paraId="683CD2D7" w14:textId="77777777" w:rsidR="00756ECF" w:rsidRDefault="00756ECF">
      <w:pPr>
        <w:rPr>
          <w:rFonts w:ascii="Times New Roman" w:hAnsi="Times New Roman" w:cs="Times New Roman"/>
          <w:sz w:val="24"/>
          <w:szCs w:val="24"/>
        </w:rPr>
      </w:pPr>
    </w:p>
    <w:p w14:paraId="00717DAB" w14:textId="77777777" w:rsidR="00756ECF" w:rsidRDefault="00756ECF">
      <w:pPr>
        <w:rPr>
          <w:rFonts w:ascii="Times New Roman" w:hAnsi="Times New Roman" w:cs="Times New Roman"/>
          <w:sz w:val="24"/>
          <w:szCs w:val="24"/>
        </w:rPr>
      </w:pPr>
    </w:p>
    <w:p w14:paraId="1CEEAA64"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lastRenderedPageBreak/>
        <w:t>3. Misyonu, Vizyonu, Değerleri ve Hedefleri</w:t>
      </w:r>
    </w:p>
    <w:p w14:paraId="0B0B8AAF"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t>Misyon</w:t>
      </w:r>
    </w:p>
    <w:p w14:paraId="54D41E12" w14:textId="77777777" w:rsidR="00756ECF" w:rsidRDefault="000A6CB3">
      <w:pPr>
        <w:jc w:val="both"/>
        <w:rPr>
          <w:rFonts w:ascii="Times New Roman" w:hAnsi="Times New Roman" w:cs="Times New Roman"/>
          <w:highlight w:val="white"/>
        </w:rPr>
      </w:pPr>
      <w:r>
        <w:rPr>
          <w:rFonts w:ascii="Times New Roman" w:hAnsi="Times New Roman" w:cs="Times New Roman"/>
          <w:shd w:val="clear" w:color="auto" w:fill="FFFFFF"/>
        </w:rPr>
        <w:t xml:space="preserve">Pozitif bilimi esas alarak bilgi üreten, analitik ve eleştirel düşünebilen, proje temelli eğitim modeliyle teknolojik devrimin sosyal yaşama ve iş hayatına getireceği yenilikleri, fırsatları değerlendirecek; </w:t>
      </w:r>
      <w:proofErr w:type="spellStart"/>
      <w:r>
        <w:rPr>
          <w:rFonts w:ascii="Times New Roman" w:hAnsi="Times New Roman" w:cs="Times New Roman"/>
          <w:shd w:val="clear" w:color="auto" w:fill="FFFFFF"/>
        </w:rPr>
        <w:t>dijitaleşen</w:t>
      </w:r>
      <w:proofErr w:type="spellEnd"/>
      <w:r>
        <w:rPr>
          <w:rFonts w:ascii="Times New Roman" w:hAnsi="Times New Roman" w:cs="Times New Roman"/>
          <w:shd w:val="clear" w:color="auto" w:fill="FFFFFF"/>
        </w:rPr>
        <w:t>, otomasyon sistemleri ve robotik teknolojilerle bütünleşen bir dünyanın gerektirdiği becerilere sahip; geleceğin mesleklerine uyum sağlayacak, yaşam boyu öğrenmeyi amaç edinen bir nesil yetiştirmektir.</w:t>
      </w:r>
    </w:p>
    <w:p w14:paraId="68928D76" w14:textId="77777777" w:rsidR="00756ECF" w:rsidRDefault="000A6CB3">
      <w:pPr>
        <w:jc w:val="both"/>
        <w:rPr>
          <w:rFonts w:ascii="Times New Roman" w:hAnsi="Times New Roman" w:cs="Times New Roman"/>
          <w:b/>
          <w:bCs/>
          <w:sz w:val="24"/>
          <w:szCs w:val="24"/>
        </w:rPr>
      </w:pPr>
      <w:r>
        <w:rPr>
          <w:rFonts w:ascii="Times New Roman" w:hAnsi="Times New Roman" w:cs="Times New Roman"/>
          <w:b/>
          <w:bCs/>
          <w:sz w:val="24"/>
          <w:szCs w:val="24"/>
        </w:rPr>
        <w:t>Vizyon</w:t>
      </w:r>
    </w:p>
    <w:p w14:paraId="5949E632"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Teknoloji ile bütünleşen, araştırma-geliştirmeyi destekleyen, inovatif ürünler geliştirmeye odaklı, girişimciliğe değer veren, dijital platformlara aktarılabilecek iş modellerini önceleyen, uluslararası iş birliklerine açık bir eğitim modeli benimsemektedir. Vizyonumuz, dijital teknolojiden yararlanan, nesnelerin İnterneti ve yapay zekâyla donatılmış bir dünyanın ihtiyaçlarına cevap verebilecek, geleceğin mesleklerinde önemli roller üstlenecek bir nesil yetiştirmeye dayanmaktadır.</w:t>
      </w:r>
    </w:p>
    <w:p w14:paraId="0310EF73"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t>Temel Değerler</w:t>
      </w:r>
    </w:p>
    <w:p w14:paraId="3BBEB5BE" w14:textId="77777777" w:rsidR="00756ECF" w:rsidRDefault="000A6CB3">
      <w:pPr>
        <w:rPr>
          <w:rFonts w:ascii="Times New Roman" w:hAnsi="Times New Roman" w:cs="Times New Roman"/>
          <w:sz w:val="24"/>
          <w:szCs w:val="24"/>
        </w:rPr>
      </w:pPr>
      <w:r>
        <w:rPr>
          <w:rFonts w:ascii="Times New Roman" w:hAnsi="Times New Roman" w:cs="Times New Roman"/>
          <w:sz w:val="24"/>
          <w:szCs w:val="24"/>
        </w:rPr>
        <w:t xml:space="preserve">Evrensel değerler </w:t>
      </w:r>
    </w:p>
    <w:p w14:paraId="1E4EFEE3" w14:textId="77777777" w:rsidR="00756ECF" w:rsidRDefault="000A6CB3">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 xml:space="preserve">Evrensel hak ve özgürlüklere saygı, </w:t>
      </w:r>
    </w:p>
    <w:p w14:paraId="5795122C" w14:textId="77777777" w:rsidR="00756ECF" w:rsidRDefault="000A6CB3">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Akademik özgürlük ve sorumluluk,</w:t>
      </w:r>
    </w:p>
    <w:p w14:paraId="0CE6F54F" w14:textId="77777777" w:rsidR="00756ECF" w:rsidRDefault="000A6CB3">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 xml:space="preserve">Bağımsızlık ve özerklik, </w:t>
      </w:r>
    </w:p>
    <w:p w14:paraId="135D8A94" w14:textId="77777777" w:rsidR="00756ECF" w:rsidRDefault="000A6CB3">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 xml:space="preserve">Çoğulculuğa ve çeşitliliğe saygı, </w:t>
      </w:r>
    </w:p>
    <w:p w14:paraId="069A100F" w14:textId="77777777" w:rsidR="00756ECF" w:rsidRDefault="000A6CB3">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 xml:space="preserve">Şeffaflık ve hesap verebilirlik. </w:t>
      </w:r>
    </w:p>
    <w:p w14:paraId="5F66BD14" w14:textId="77777777" w:rsidR="00756ECF" w:rsidRDefault="000A6CB3">
      <w:pPr>
        <w:rPr>
          <w:rFonts w:ascii="Times New Roman" w:hAnsi="Times New Roman" w:cs="Times New Roman"/>
          <w:sz w:val="24"/>
          <w:szCs w:val="24"/>
        </w:rPr>
      </w:pPr>
      <w:r>
        <w:rPr>
          <w:rFonts w:ascii="Times New Roman" w:hAnsi="Times New Roman" w:cs="Times New Roman"/>
          <w:sz w:val="24"/>
          <w:szCs w:val="24"/>
        </w:rPr>
        <w:t>Nişantaşı Üniversitesi Değerleri;</w:t>
      </w:r>
    </w:p>
    <w:p w14:paraId="037099DC" w14:textId="77777777" w:rsidR="00756ECF" w:rsidRDefault="000A6CB3">
      <w:pPr>
        <w:pStyle w:val="ListeParagraf"/>
        <w:numPr>
          <w:ilvl w:val="0"/>
          <w:numId w:val="5"/>
        </w:numPr>
        <w:rPr>
          <w:rFonts w:ascii="Times New Roman" w:hAnsi="Times New Roman" w:cs="Times New Roman"/>
          <w:sz w:val="24"/>
          <w:szCs w:val="24"/>
        </w:rPr>
      </w:pPr>
      <w:r>
        <w:rPr>
          <w:rFonts w:ascii="Times New Roman" w:hAnsi="Times New Roman" w:cs="Times New Roman"/>
          <w:sz w:val="24"/>
          <w:szCs w:val="24"/>
        </w:rPr>
        <w:t xml:space="preserve">Öğrenci odaklılık, </w:t>
      </w:r>
    </w:p>
    <w:p w14:paraId="11CB4E7D" w14:textId="77777777" w:rsidR="00756ECF" w:rsidRDefault="000A6CB3">
      <w:pPr>
        <w:pStyle w:val="ListeParagraf"/>
        <w:numPr>
          <w:ilvl w:val="0"/>
          <w:numId w:val="5"/>
        </w:numPr>
        <w:rPr>
          <w:rFonts w:ascii="Times New Roman" w:hAnsi="Times New Roman" w:cs="Times New Roman"/>
          <w:sz w:val="24"/>
          <w:szCs w:val="24"/>
        </w:rPr>
      </w:pPr>
      <w:r>
        <w:rPr>
          <w:rFonts w:ascii="Times New Roman" w:hAnsi="Times New Roman" w:cs="Times New Roman"/>
          <w:sz w:val="24"/>
          <w:szCs w:val="24"/>
        </w:rPr>
        <w:t xml:space="preserve">Araştırma ve öğrenmenin ayrılmazlığı, </w:t>
      </w:r>
    </w:p>
    <w:p w14:paraId="3F8EC26A" w14:textId="77777777" w:rsidR="00756ECF" w:rsidRDefault="000A6CB3">
      <w:pPr>
        <w:pStyle w:val="ListeParagraf"/>
        <w:numPr>
          <w:ilvl w:val="0"/>
          <w:numId w:val="5"/>
        </w:numPr>
        <w:rPr>
          <w:rFonts w:ascii="Times New Roman" w:hAnsi="Times New Roman" w:cs="Times New Roman"/>
          <w:sz w:val="24"/>
          <w:szCs w:val="24"/>
        </w:rPr>
      </w:pPr>
      <w:r>
        <w:rPr>
          <w:rFonts w:ascii="Times New Roman" w:hAnsi="Times New Roman" w:cs="Times New Roman"/>
          <w:sz w:val="24"/>
          <w:szCs w:val="24"/>
        </w:rPr>
        <w:t xml:space="preserve">Katılımcılık, </w:t>
      </w:r>
    </w:p>
    <w:p w14:paraId="62C52E67" w14:textId="77777777" w:rsidR="00756ECF" w:rsidRDefault="000A6CB3">
      <w:pPr>
        <w:pStyle w:val="ListeParagraf"/>
        <w:numPr>
          <w:ilvl w:val="0"/>
          <w:numId w:val="5"/>
        </w:numPr>
        <w:rPr>
          <w:rFonts w:ascii="Times New Roman" w:hAnsi="Times New Roman" w:cs="Times New Roman"/>
          <w:sz w:val="24"/>
          <w:szCs w:val="24"/>
        </w:rPr>
      </w:pPr>
      <w:r>
        <w:rPr>
          <w:rFonts w:ascii="Times New Roman" w:hAnsi="Times New Roman" w:cs="Times New Roman"/>
          <w:sz w:val="24"/>
          <w:szCs w:val="24"/>
        </w:rPr>
        <w:t>Toplumsal sorumluluk ve katkı,</w:t>
      </w:r>
    </w:p>
    <w:p w14:paraId="419213B6" w14:textId="77777777" w:rsidR="00756ECF" w:rsidRDefault="000A6CB3">
      <w:pPr>
        <w:pStyle w:val="ListeParagraf"/>
        <w:numPr>
          <w:ilvl w:val="0"/>
          <w:numId w:val="5"/>
        </w:numPr>
        <w:rPr>
          <w:rFonts w:ascii="Times New Roman" w:hAnsi="Times New Roman" w:cs="Times New Roman"/>
          <w:sz w:val="24"/>
          <w:szCs w:val="24"/>
        </w:rPr>
      </w:pPr>
      <w:r>
        <w:rPr>
          <w:rFonts w:ascii="Times New Roman" w:hAnsi="Times New Roman" w:cs="Times New Roman"/>
          <w:sz w:val="24"/>
          <w:szCs w:val="24"/>
        </w:rPr>
        <w:t xml:space="preserve">Uluslararasılık, </w:t>
      </w:r>
    </w:p>
    <w:p w14:paraId="1C0B1558" w14:textId="77777777" w:rsidR="00756ECF" w:rsidRDefault="000A6CB3">
      <w:pPr>
        <w:pStyle w:val="ListeParagraf"/>
        <w:numPr>
          <w:ilvl w:val="0"/>
          <w:numId w:val="5"/>
        </w:numPr>
        <w:rPr>
          <w:rFonts w:ascii="Times New Roman" w:hAnsi="Times New Roman" w:cs="Times New Roman"/>
          <w:sz w:val="24"/>
          <w:szCs w:val="24"/>
        </w:rPr>
      </w:pPr>
      <w:r>
        <w:rPr>
          <w:rFonts w:ascii="Times New Roman" w:hAnsi="Times New Roman" w:cs="Times New Roman"/>
          <w:sz w:val="24"/>
          <w:szCs w:val="24"/>
        </w:rPr>
        <w:t xml:space="preserve">Yaşam boyu eğitime inanç, </w:t>
      </w:r>
    </w:p>
    <w:p w14:paraId="703E9DD8" w14:textId="77777777" w:rsidR="00756ECF" w:rsidRDefault="000A6CB3">
      <w:pPr>
        <w:pStyle w:val="ListeParagraf"/>
        <w:numPr>
          <w:ilvl w:val="0"/>
          <w:numId w:val="5"/>
        </w:numPr>
        <w:rPr>
          <w:rFonts w:ascii="Times New Roman" w:hAnsi="Times New Roman" w:cs="Times New Roman"/>
          <w:sz w:val="24"/>
          <w:szCs w:val="24"/>
        </w:rPr>
      </w:pPr>
      <w:r>
        <w:rPr>
          <w:rFonts w:ascii="Times New Roman" w:hAnsi="Times New Roman" w:cs="Times New Roman"/>
          <w:sz w:val="24"/>
          <w:szCs w:val="24"/>
        </w:rPr>
        <w:t xml:space="preserve">Yapay zekâ ve robotik teknolojilerin insan yararına kullanılması için etik sorumluluk, </w:t>
      </w:r>
    </w:p>
    <w:p w14:paraId="2D3A4F3F" w14:textId="77777777" w:rsidR="00756ECF" w:rsidRDefault="000A6CB3">
      <w:pPr>
        <w:pStyle w:val="ListeParagraf"/>
        <w:numPr>
          <w:ilvl w:val="0"/>
          <w:numId w:val="5"/>
        </w:numPr>
        <w:rPr>
          <w:rFonts w:ascii="Times New Roman" w:hAnsi="Times New Roman" w:cs="Times New Roman"/>
          <w:sz w:val="24"/>
          <w:szCs w:val="24"/>
        </w:rPr>
      </w:pPr>
      <w:r>
        <w:rPr>
          <w:rFonts w:ascii="Times New Roman" w:hAnsi="Times New Roman" w:cs="Times New Roman"/>
          <w:sz w:val="24"/>
          <w:szCs w:val="24"/>
        </w:rPr>
        <w:t>Toplumsal ihtiyaçlara odaklanan sosyal girişimciliğe olan inanç.</w:t>
      </w:r>
    </w:p>
    <w:p w14:paraId="30FEED65"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t>Amaç ve Hedefler</w:t>
      </w:r>
    </w:p>
    <w:p w14:paraId="3EE5F670" w14:textId="77777777" w:rsidR="00756ECF" w:rsidRDefault="000A6CB3">
      <w:pPr>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22 </w:t>
      </w:r>
      <w:proofErr w:type="spellStart"/>
      <w:r>
        <w:rPr>
          <w:rFonts w:ascii="Times New Roman" w:hAnsi="Times New Roman" w:cs="Times New Roman"/>
          <w:sz w:val="24"/>
          <w:szCs w:val="24"/>
          <w:lang w:val="en-US"/>
        </w:rPr>
        <w:t>farklı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programın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bulunduğu</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sz w:val="24"/>
          <w:szCs w:val="24"/>
          <w:lang w:val="en-US"/>
        </w:rPr>
        <w:t>Sağlık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Hizmetleri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Meslek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Yüksekokulu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çağdaş</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önceliği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teknolojiye</w:t>
      </w:r>
      <w:proofErr w:type="spellEnd"/>
      <w:r>
        <w:rPr>
          <w:rFonts w:ascii="Times New Roman" w:hAnsi="Times New Roman" w:cs="Times New Roman"/>
          <w:sz w:val="24"/>
          <w:szCs w:val="24"/>
          <w:lang w:val="en-US"/>
        </w:rPr>
        <w:t xml:space="preserve"> hakim </w:t>
      </w:r>
      <w:proofErr w:type="spellStart"/>
      <w:r>
        <w:rPr>
          <w:rFonts w:ascii="Times New Roman" w:hAnsi="Times New Roman" w:cs="Times New Roman"/>
          <w:sz w:val="24"/>
          <w:szCs w:val="24"/>
          <w:lang w:val="en-US"/>
        </w:rPr>
        <w:t>bireyler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yetiştirmeyi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sürekli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gelişen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sağlık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sektörüne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ihtiyaç</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duyulan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profesyonelleri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kazandırmayı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amaçlamaktadır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Sağlık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Hizmetleri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Meslek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Yüksekokulu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öğrencileri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yalnızca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dersler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değil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teknolojik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ekipmanlarla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donanmış</w:t>
      </w:r>
      <w:proofErr w:type="spellEnd"/>
      <w:r>
        <w:rPr>
          <w:rFonts w:ascii="Times New Roman" w:hAnsi="Times New Roman" w:cs="Times New Roman"/>
          <w:sz w:val="24"/>
          <w:szCs w:val="24"/>
          <w:lang w:val="en-US"/>
        </w:rPr>
        <w:t xml:space="preserve"> modern </w:t>
      </w:r>
      <w:proofErr w:type="spellStart"/>
      <w:r>
        <w:rPr>
          <w:rFonts w:ascii="Times New Roman" w:hAnsi="Times New Roman" w:cs="Times New Roman"/>
          <w:sz w:val="24"/>
          <w:szCs w:val="24"/>
          <w:lang w:val="en-US"/>
        </w:rPr>
        <w:t>eğitim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olanakları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uygulamalı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derslerle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desteklenen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eğitimleriyle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geleceğin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sağlık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profesyonelleri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olarak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yetiştirilmektedir</w:t>
      </w:r>
      <w:proofErr w:type="spellEnd"/>
      <w:r>
        <w:rPr>
          <w:rFonts w:ascii="Times New Roman" w:hAnsi="Times New Roman" w:cs="Times New Roman"/>
          <w:b/>
          <w:bCs/>
          <w:sz w:val="24"/>
          <w:szCs w:val="24"/>
          <w:lang w:val="en-US"/>
        </w:rPr>
        <w:t>.</w:t>
      </w:r>
    </w:p>
    <w:p w14:paraId="172BE9C0" w14:textId="77777777" w:rsidR="00756ECF" w:rsidRDefault="00756ECF">
      <w:pPr>
        <w:jc w:val="both"/>
        <w:rPr>
          <w:rFonts w:ascii="Times New Roman" w:hAnsi="Times New Roman" w:cs="Times New Roman"/>
          <w:sz w:val="24"/>
          <w:szCs w:val="24"/>
        </w:rPr>
      </w:pPr>
    </w:p>
    <w:p w14:paraId="0AB33409"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lastRenderedPageBreak/>
        <w:t>Üniversitemizin 2018-2022 Stratejik Planı’nda aşağıda yer alan 5 stratejik alanda amaç ve hedefler belirlenmiştir:</w:t>
      </w:r>
    </w:p>
    <w:p w14:paraId="17DFE31C" w14:textId="77777777" w:rsidR="00756ECF" w:rsidRDefault="000A6CB3">
      <w:pPr>
        <w:jc w:val="both"/>
        <w:rPr>
          <w:rFonts w:ascii="Times New Roman" w:hAnsi="Times New Roman" w:cs="Times New Roman"/>
          <w:b/>
          <w:sz w:val="24"/>
          <w:szCs w:val="24"/>
        </w:rPr>
      </w:pPr>
      <w:r>
        <w:rPr>
          <w:rFonts w:ascii="Times New Roman" w:hAnsi="Times New Roman" w:cs="Times New Roman"/>
          <w:b/>
          <w:sz w:val="24"/>
          <w:szCs w:val="24"/>
        </w:rPr>
        <w:t>Eğitim-Öğretim alanındaki amaç ve hedeflerimiz:</w:t>
      </w:r>
    </w:p>
    <w:p w14:paraId="0318789A"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Amaç 1.1 Ulusal ve evrensel değerleri bağdaştırabilen eleştirel düşünce, yaratıcılık, girişimcilik ruhu kazanmış ve değişime uyum sağlayabilen mezunlar yetiştirmek:</w:t>
      </w:r>
    </w:p>
    <w:p w14:paraId="5CD74DBD"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Amaç 1.1’in gerçekleştirilmesine yönelik hedeflerimiz:</w:t>
      </w:r>
    </w:p>
    <w:p w14:paraId="4ACE226E"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Girişimci mezunlar vermek;</w:t>
      </w:r>
    </w:p>
    <w:p w14:paraId="610BAD7A"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Disiplinler arası eğitim vermek;</w:t>
      </w:r>
    </w:p>
    <w:p w14:paraId="180B0128"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Uluslararası değişim programlarının sayısını arttırmak;</w:t>
      </w:r>
    </w:p>
    <w:p w14:paraId="79381B38"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Eğitim altyapısını geliştirmek.</w:t>
      </w:r>
    </w:p>
    <w:p w14:paraId="78791C51"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Amaç 1.2 Üniversitemiz mezunlarıyla iletişim ve etkileşimin iyileştirilmesi</w:t>
      </w:r>
    </w:p>
    <w:p w14:paraId="59403BB2"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Amaç 1.2’nin gerçekleştirilmesine yönelik hedeflerimiz:</w:t>
      </w:r>
    </w:p>
    <w:p w14:paraId="103F07A4"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Üniversite mezun sistemini geliştirmek;</w:t>
      </w:r>
    </w:p>
    <w:p w14:paraId="5D14C83D"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Mezunlarımızın kişisel, mesleki gelişimlerini artıracak, ilgilerini çekecek, aidiyet duygularını pekiştirecek faaliyetler gerçekleştirmek;</w:t>
      </w:r>
    </w:p>
    <w:p w14:paraId="0152A5B4"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Mezunlar günü düzenlemek.</w:t>
      </w:r>
    </w:p>
    <w:p w14:paraId="5AABA030"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Amaç 1.3 Öğrenci ve mezun memnuniyetinin ölçülmesi, değerlendirilmesi ve sürekli iyileştirilmesi</w:t>
      </w:r>
    </w:p>
    <w:p w14:paraId="052D3B51"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Amaç 1.3’ün gerçekleştirilmesine yönelik hedeflerimiz:</w:t>
      </w:r>
    </w:p>
    <w:p w14:paraId="33494441"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Her yıl düzenli olarak öğrenci memnuniyeti anketine ilişkin eleştirileri takip ederek mevcut uygulamayı sürekli iyileştirmek;</w:t>
      </w:r>
    </w:p>
    <w:p w14:paraId="1CCC4370"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Öğrencilerin ulusal ve uluslararası öğrenci etkinliklerine (mesleki yarışmalar, zirveler, toplantılar vb.) katılımlarını teşvik etmek.</w:t>
      </w:r>
    </w:p>
    <w:p w14:paraId="6343E0A6"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Amaç 1.4 Engelsiz Kampüs olanaklarının genişletilmesi ve daha erişilebilir bir yaşam ortamının sağlanması</w:t>
      </w:r>
    </w:p>
    <w:p w14:paraId="3E0E2CA7"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Amaç 1.4’ün gerçekleştirilmesine yönelik hedeflerimiz:</w:t>
      </w:r>
    </w:p>
    <w:p w14:paraId="40D3CF2C"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Fiziksel koşulların iyileştirilmesi;</w:t>
      </w:r>
    </w:p>
    <w:p w14:paraId="18BF8FEC"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Sosyal, sanatsal faaliyetlerin arttırılması;</w:t>
      </w:r>
    </w:p>
    <w:p w14:paraId="08010869"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Öğrencilerin ve personelin başarılarını artıracak ihtiyaçların gözetilmesi ve sağlanması.</w:t>
      </w:r>
    </w:p>
    <w:p w14:paraId="2AAC560C"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Araştırma Geliştirme alanındaki amaç ve hedeflerimiz:</w:t>
      </w:r>
    </w:p>
    <w:p w14:paraId="306DE327"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Amaç 2.1 Üniversitenin araştırma yapısının, yaratıcılık, yenilikçilik kültürünün kurumsallaştırılması ve yaygınlaştırılması</w:t>
      </w:r>
    </w:p>
    <w:p w14:paraId="02B00C04"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lastRenderedPageBreak/>
        <w:t>Amaç 2.1’in gerçekleştirilmesine yönelik hedeflerimiz:</w:t>
      </w:r>
    </w:p>
    <w:p w14:paraId="36C99573"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Teknolojik altyapının geliştirilmesi;</w:t>
      </w:r>
    </w:p>
    <w:p w14:paraId="6E7725C2"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Yayın sayısının ve yayın teşviklerinin artırılması; Proje ve fon yaratma kültürünün geliştirilmesi,</w:t>
      </w:r>
    </w:p>
    <w:p w14:paraId="6BF0712B"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Bilim, araştırma, yaratıcılık, yenilikçilik kültürünün güçlendirilmesi.</w:t>
      </w:r>
    </w:p>
    <w:p w14:paraId="02327BD5"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Amaç 2.2’nin gerçekleştirilmesine yönelik hedeflerimiz:</w:t>
      </w:r>
    </w:p>
    <w:p w14:paraId="65C53B92"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Paydaşlarımızla beraber topluma hizmet projelerinin gerçekleşmesi;</w:t>
      </w:r>
    </w:p>
    <w:p w14:paraId="5A8B3BC9"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Yılda en az bir kez topluma hizmet projesi gerçekleştirilmesi.</w:t>
      </w:r>
    </w:p>
    <w:p w14:paraId="2A818681" w14:textId="77777777" w:rsidR="00756ECF" w:rsidRDefault="000A6CB3">
      <w:pPr>
        <w:jc w:val="both"/>
        <w:rPr>
          <w:rFonts w:ascii="Times New Roman" w:hAnsi="Times New Roman" w:cs="Times New Roman"/>
          <w:sz w:val="24"/>
          <w:szCs w:val="24"/>
        </w:rPr>
      </w:pPr>
      <w:proofErr w:type="spellStart"/>
      <w:r>
        <w:rPr>
          <w:rFonts w:ascii="Times New Roman" w:hAnsi="Times New Roman" w:cs="Times New Roman"/>
          <w:sz w:val="24"/>
          <w:szCs w:val="24"/>
        </w:rPr>
        <w:t>ToplumsalKatkı</w:t>
      </w:r>
      <w:proofErr w:type="spellEnd"/>
      <w:r>
        <w:rPr>
          <w:rFonts w:ascii="Times New Roman" w:hAnsi="Times New Roman" w:cs="Times New Roman"/>
          <w:sz w:val="24"/>
          <w:szCs w:val="24"/>
        </w:rPr>
        <w:t xml:space="preserve"> alanındaki amaç ve hedeflerimiz:</w:t>
      </w:r>
    </w:p>
    <w:p w14:paraId="4611DFB3"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 xml:space="preserve">Amaç 3 Ülkemizin </w:t>
      </w:r>
      <w:proofErr w:type="spellStart"/>
      <w:r>
        <w:rPr>
          <w:rFonts w:ascii="Times New Roman" w:hAnsi="Times New Roman" w:cs="Times New Roman"/>
          <w:sz w:val="24"/>
          <w:szCs w:val="24"/>
        </w:rPr>
        <w:t>temelsorunlarına</w:t>
      </w:r>
      <w:proofErr w:type="spellEnd"/>
      <w:r>
        <w:rPr>
          <w:rFonts w:ascii="Times New Roman" w:hAnsi="Times New Roman" w:cs="Times New Roman"/>
          <w:sz w:val="24"/>
          <w:szCs w:val="24"/>
        </w:rPr>
        <w:t xml:space="preserve"> çözüm üretebilecek faaliyetlerin sürekliliğinin sağlanması</w:t>
      </w:r>
    </w:p>
    <w:p w14:paraId="36BFB1E4"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Amaç 3’ün gerçekleştirilmesine yönelik hedeflerimiz:</w:t>
      </w:r>
    </w:p>
    <w:p w14:paraId="731845D3"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Toplumsal sorunlara farkındalık yaratıp çözüm üretilmesi; Toplum sağlığı konularında yerel yönetimlerle iş birliği,</w:t>
      </w:r>
    </w:p>
    <w:p w14:paraId="053BB33B"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Uluslararasılaşma alanındaki amaç ve hedeflerimiz.</w:t>
      </w:r>
    </w:p>
    <w:p w14:paraId="5E579069"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Amaç 4 Üniversitemizin uluslararası öğrenci çekme konusundaki gücünü gerçekleştirecek düzenlemeleri yapmak, dünya yükseköğretim sistemi ile bütünleşmiş bir üniversite olmak ve bunu sürdürülebilir kılmak.</w:t>
      </w:r>
    </w:p>
    <w:p w14:paraId="604BEBE7"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Amaç 4’ün gerçekleştirilmesine yönelik hedeflerimiz:</w:t>
      </w:r>
    </w:p>
    <w:p w14:paraId="5BA5DC00"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Uluslararası öğrenci sayısının artırılması; Uluslararası öğretim elemanı sayısının artırılması,</w:t>
      </w:r>
    </w:p>
    <w:p w14:paraId="04F5D919"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Uluslararası çift diploma, ortak diploma, değişim programlarının sayısının artırılması;</w:t>
      </w:r>
    </w:p>
    <w:p w14:paraId="6696598A"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Uluslararası proje sayısının artırılması.</w:t>
      </w:r>
    </w:p>
    <w:p w14:paraId="30F5EB96"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Yönetim Sistemi alanındaki amaç ve hedeflerimiz:</w:t>
      </w:r>
    </w:p>
    <w:p w14:paraId="655B94E9"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Amaç 5 Şeffaf, hesap verebilir, insan odaklı ve kalite sistemini benimsemiş yönetim anlayışının yerleştirilmesi</w:t>
      </w:r>
    </w:p>
    <w:p w14:paraId="056C8A10"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Amaç 5’in gerçekleştirilmesine yönelik hedeflerimiz:</w:t>
      </w:r>
    </w:p>
    <w:p w14:paraId="2FF92C01"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Nitelik ve nicelik bakımından stratejik hedeflere ulaşmaya yönelik sistemin yerleştirilmesi; Kalite ve akreditasyon kültürünün kurumun her biriminde yaygınlaştırılması;</w:t>
      </w:r>
    </w:p>
    <w:p w14:paraId="0519F1F1"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Akademik ve idari personelin kalite konusunda bilinçlendirilmesi; Akademik ve idari personelin mesleki ve kültürel gelişiminin sağlanması.</w:t>
      </w:r>
    </w:p>
    <w:p w14:paraId="4F635A48" w14:textId="77777777" w:rsidR="00756ECF" w:rsidRDefault="00756ECF">
      <w:pPr>
        <w:rPr>
          <w:rFonts w:ascii="Times New Roman" w:hAnsi="Times New Roman" w:cs="Times New Roman"/>
          <w:sz w:val="24"/>
          <w:szCs w:val="24"/>
        </w:rPr>
      </w:pPr>
    </w:p>
    <w:p w14:paraId="318B4AAF" w14:textId="77777777" w:rsidR="00756ECF" w:rsidRDefault="00756ECF">
      <w:pPr>
        <w:rPr>
          <w:rFonts w:ascii="Times New Roman" w:hAnsi="Times New Roman" w:cs="Times New Roman"/>
          <w:sz w:val="24"/>
          <w:szCs w:val="24"/>
        </w:rPr>
      </w:pPr>
    </w:p>
    <w:p w14:paraId="47BCDCD6"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lastRenderedPageBreak/>
        <w:t>B. EĞİTİM VE ÖĞRETİM</w:t>
      </w:r>
    </w:p>
    <w:p w14:paraId="3370DF9A"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t>B.1. Programların Tasarımı, Değerlendirilmesi ve Güncellenmesi</w:t>
      </w:r>
    </w:p>
    <w:p w14:paraId="0C3ED2F7"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t>B.1.1. Programların Tasarımı ve Onayı</w:t>
      </w:r>
    </w:p>
    <w:p w14:paraId="61301429" w14:textId="77777777" w:rsidR="00756ECF" w:rsidRDefault="000A6CB3">
      <w:pPr>
        <w:rPr>
          <w:rFonts w:ascii="Times New Roman" w:hAnsi="Times New Roman" w:cs="Times New Roman"/>
          <w:sz w:val="24"/>
          <w:szCs w:val="24"/>
        </w:rPr>
      </w:pPr>
      <w:r>
        <w:rPr>
          <w:rFonts w:ascii="Times New Roman" w:hAnsi="Times New Roman" w:cs="Times New Roman"/>
          <w:sz w:val="24"/>
          <w:szCs w:val="24"/>
        </w:rPr>
        <w:t xml:space="preserve">Programların tasarım ve onay süreçleri sistematik olarak izlenmekte ve ilgili paydaşlarla birlikte değerlendirilerek iyileştirilmektedir. </w:t>
      </w:r>
    </w:p>
    <w:p w14:paraId="0C825F36" w14:textId="77777777" w:rsidR="00756ECF" w:rsidRDefault="000A6CB3">
      <w:pPr>
        <w:rPr>
          <w:rFonts w:ascii="Times New Roman" w:hAnsi="Times New Roman" w:cs="Times New Roman"/>
          <w:sz w:val="24"/>
          <w:szCs w:val="24"/>
        </w:rPr>
      </w:pPr>
      <w:r>
        <w:rPr>
          <w:rFonts w:ascii="Times New Roman" w:hAnsi="Times New Roman" w:cs="Times New Roman"/>
          <w:sz w:val="24"/>
          <w:szCs w:val="24"/>
        </w:rPr>
        <w:t xml:space="preserve">Kanıtlar kalite-el-kitabı-v3.pdf </w:t>
      </w:r>
      <w:hyperlink r:id="rId9">
        <w:r>
          <w:rPr>
            <w:rStyle w:val="nternetBalants"/>
            <w:rFonts w:ascii="Times New Roman" w:hAnsi="Times New Roman" w:cs="Times New Roman"/>
            <w:sz w:val="24"/>
            <w:szCs w:val="24"/>
          </w:rPr>
          <w:t>https://api.yokak.gov.tr/Storage/nisantasi/2021/ProofFiles/kalite-el-kitab%C4%B1-v3.pdf</w:t>
        </w:r>
      </w:hyperlink>
    </w:p>
    <w:p w14:paraId="008B46D4" w14:textId="77777777" w:rsidR="00756ECF" w:rsidRDefault="00756ECF">
      <w:pPr>
        <w:rPr>
          <w:rFonts w:ascii="Times New Roman" w:hAnsi="Times New Roman" w:cs="Times New Roman"/>
          <w:sz w:val="24"/>
          <w:szCs w:val="24"/>
        </w:rPr>
      </w:pPr>
    </w:p>
    <w:p w14:paraId="7A28ECEF" w14:textId="77777777" w:rsidR="00756ECF" w:rsidRDefault="000A6CB3">
      <w:pPr>
        <w:rPr>
          <w:rFonts w:ascii="Times New Roman" w:hAnsi="Times New Roman" w:cs="Times New Roman"/>
          <w:sz w:val="24"/>
          <w:szCs w:val="24"/>
        </w:rPr>
      </w:pPr>
      <w:r>
        <w:rPr>
          <w:rFonts w:ascii="Times New Roman" w:hAnsi="Times New Roman" w:cs="Times New Roman"/>
          <w:sz w:val="24"/>
          <w:szCs w:val="24"/>
        </w:rPr>
        <w:t xml:space="preserve">Programlarının tasarımı ve onayı üniversitemizin tüm birimlerinde program açılışlarında, Yükseköğretim Kanunu ilgili mevzuatı gözetilerek hazırlanır. </w:t>
      </w:r>
      <w:r>
        <w:rPr>
          <w:rFonts w:ascii="Times New Roman" w:hAnsi="Times New Roman" w:cs="Times New Roman"/>
          <w:bCs/>
          <w:sz w:val="24"/>
          <w:szCs w:val="24"/>
        </w:rPr>
        <w:t>Ameliyathane Hizmetleri</w:t>
      </w:r>
      <w:r>
        <w:rPr>
          <w:rFonts w:ascii="Times New Roman" w:hAnsi="Times New Roman" w:cs="Times New Roman"/>
          <w:sz w:val="24"/>
          <w:szCs w:val="24"/>
        </w:rPr>
        <w:t xml:space="preserve"> programının amaçları ve öğrenme çıktıları (kazanımları) oluşturulmuş, TYYÇ ile uyumu belirtilmiş, kamuoyuna ilan edilmiştir.  </w:t>
      </w:r>
    </w:p>
    <w:p w14:paraId="0F167654" w14:textId="77777777" w:rsidR="00756ECF" w:rsidRDefault="00000000">
      <w:hyperlink r:id="rId10">
        <w:r w:rsidR="000A6CB3">
          <w:rPr>
            <w:rStyle w:val="nternetBalants"/>
          </w:rPr>
          <w:t>https://ebp.nisantasi.edu.tr/DereceProgramlari/Detay/0/41/56/932001</w:t>
        </w:r>
      </w:hyperlink>
    </w:p>
    <w:p w14:paraId="6BC629F0" w14:textId="77777777" w:rsidR="00756ECF" w:rsidRDefault="00756ECF"/>
    <w:p w14:paraId="2C43C996"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t>B.1.2. Programın Ders Dağılım Dengesi</w:t>
      </w:r>
    </w:p>
    <w:p w14:paraId="3F993A76" w14:textId="77777777" w:rsidR="00756ECF" w:rsidRDefault="000A6CB3">
      <w:pPr>
        <w:rPr>
          <w:rFonts w:ascii="Times New Roman" w:hAnsi="Times New Roman" w:cs="Times New Roman"/>
          <w:sz w:val="24"/>
          <w:szCs w:val="24"/>
        </w:rPr>
      </w:pPr>
      <w:proofErr w:type="spellStart"/>
      <w:r>
        <w:rPr>
          <w:rFonts w:ascii="Times New Roman" w:hAnsi="Times New Roman" w:cs="Times New Roman"/>
          <w:sz w:val="24"/>
          <w:szCs w:val="24"/>
        </w:rPr>
        <w:t>Öğretim</w:t>
      </w:r>
      <w:proofErr w:type="spellEnd"/>
      <w:r>
        <w:rPr>
          <w:rFonts w:ascii="Times New Roman" w:hAnsi="Times New Roman" w:cs="Times New Roman"/>
          <w:sz w:val="24"/>
          <w:szCs w:val="24"/>
        </w:rPr>
        <w:t xml:space="preserve"> 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w:t>
      </w:r>
    </w:p>
    <w:p w14:paraId="746498D5"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Öğrencilerimize kültürel derinlik kazandırmak, farklı disiplinleri tanıma imkânı vermek ve onların günümüz teknolojilerine yatkınlıklarını geliştirmek amacıyla müfredatlar da seçmeli ders havuzları oluşturulmakta ve danışmanları vasıtasıyla ilgi alanlarına göre bu derslere yönlendirilmeleri sağlanmaktadır. Müfredatımızda 16 AKTS İngilizce dil becerileri derslerine, 8 AKTS İşbaşında Mesleki Uygulamalara (Staj</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16 AKTS oranında ise seçmeli derslere yer vermekteyiz. </w:t>
      </w:r>
    </w:p>
    <w:p w14:paraId="524806A8"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Programın ilk döneminde öğrenciler, “anatomi”, “tıbbi terminoloji”, “farmakoloji” ve “cerrahi hastalıklar bilgisi I” gibi ilk ve acil yardım programı ile doğrudan ilişkili çeşitli bilim dallarıyla tanışırlar.  İlk yarıyılında yer alan dersler ağırlıklı olarak sağlık bilimlerinin temelini oluşturmaya yönelik derslerdir. “İngilizce” de öğretilerek, öğrencilerin yabancı hastalarla konuşması sağlanır. Türk dili dersi akademik bir dil standardı sağlamaya hizmet eder. “Atatürk İlkeleri ve İnkılap Tarihi” dersi ile ulusal ve bölgesel bilincine katkıda bulunur.</w:t>
      </w:r>
    </w:p>
    <w:p w14:paraId="30344ECC"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İkinci yarıyılda öğrenciler, ilk yarıyılda öğrendikleri bilgileri temel alarak “fizyoloji”, “cerrahi hastalıklar bilgisi II”, “sağlıkta temel beceriler”, ‘’ ilk ve acil yardım çalışan ve çevre güvenliği’’ ve “ambulans servi eğitimi I” ‘</w:t>
      </w:r>
      <w:r>
        <w:rPr>
          <w:rFonts w:ascii="Times New Roman" w:hAnsi="Times New Roman" w:cs="Times New Roman"/>
          <w:color w:val="000000"/>
          <w:szCs w:val="24"/>
        </w:rPr>
        <w:t>Temel EKG</w:t>
      </w:r>
      <w:r>
        <w:rPr>
          <w:rFonts w:cs="Times New Roman"/>
          <w:color w:val="000000"/>
          <w:szCs w:val="24"/>
        </w:rPr>
        <w:t xml:space="preserve">’ </w:t>
      </w:r>
      <w:r>
        <w:rPr>
          <w:rFonts w:ascii="Times New Roman" w:hAnsi="Times New Roman" w:cs="Times New Roman"/>
          <w:sz w:val="24"/>
          <w:szCs w:val="24"/>
        </w:rPr>
        <w:t xml:space="preserve">dahil olmak üzere daha karmaşık ve daha spesifik dersleri görürler. İngilizce, Türk dili ve Atatürk İlkeleri ve İnkılap Tarihi dersleri ikinci yarıyılda da devam etmektedir. </w:t>
      </w:r>
    </w:p>
    <w:p w14:paraId="61BFB3EF"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Üçüncü yarıyılda öğrenciler, </w:t>
      </w:r>
      <w:proofErr w:type="gramStart"/>
      <w:r>
        <w:rPr>
          <w:rFonts w:ascii="Times New Roman" w:hAnsi="Times New Roman" w:cs="Times New Roman"/>
          <w:sz w:val="24"/>
          <w:szCs w:val="24"/>
        </w:rPr>
        <w:t>“ ilk</w:t>
      </w:r>
      <w:proofErr w:type="gramEnd"/>
      <w:r>
        <w:rPr>
          <w:rFonts w:ascii="Times New Roman" w:hAnsi="Times New Roman" w:cs="Times New Roman"/>
          <w:sz w:val="24"/>
          <w:szCs w:val="24"/>
        </w:rPr>
        <w:t xml:space="preserve"> ve acil yardım meslek uygulaması I”, “</w:t>
      </w:r>
      <w:r>
        <w:rPr>
          <w:rFonts w:ascii="Times New Roman" w:hAnsi="Times New Roman" w:cs="Times New Roman"/>
          <w:color w:val="000000"/>
          <w:szCs w:val="24"/>
        </w:rPr>
        <w:t>Acil Hasta Bak</w:t>
      </w:r>
      <w:r>
        <w:rPr>
          <w:rFonts w:ascii="Times New Roman" w:hAnsi="Times New Roman"/>
          <w:color w:val="000000"/>
        </w:rPr>
        <w:t>ımı</w:t>
      </w:r>
      <w:r>
        <w:rPr>
          <w:color w:val="000000"/>
        </w:rPr>
        <w:t xml:space="preserve"> II</w:t>
      </w:r>
      <w:r>
        <w:rPr>
          <w:rFonts w:ascii="Times New Roman" w:hAnsi="Times New Roman" w:cs="Times New Roman"/>
          <w:sz w:val="24"/>
          <w:szCs w:val="24"/>
        </w:rPr>
        <w:t>”, “</w:t>
      </w:r>
      <w:r>
        <w:rPr>
          <w:rFonts w:ascii="Times New Roman" w:hAnsi="Times New Roman" w:cs="Times New Roman"/>
          <w:color w:val="000000"/>
          <w:szCs w:val="24"/>
        </w:rPr>
        <w:t>Acil Sa</w:t>
      </w:r>
      <w:r>
        <w:rPr>
          <w:rFonts w:ascii="Times New Roman" w:hAnsi="Times New Roman"/>
          <w:color w:val="000000"/>
        </w:rPr>
        <w:t>ğlık Hizmetleri</w:t>
      </w:r>
      <w:r>
        <w:rPr>
          <w:rFonts w:ascii="Times New Roman" w:hAnsi="Times New Roman" w:cs="Times New Roman"/>
          <w:sz w:val="24"/>
          <w:szCs w:val="24"/>
        </w:rPr>
        <w:t xml:space="preserve">”, ‘ ambulans servi eğitimi II’ gibi alana özgü dersleri alıp, bölüm içi seçmeli ders olarak “Sağlık İngilizcesi”, “İşçi Sağlığı ve Güvenliği”, “Tıbbi Etik ve Hasta Hakları” derslerinden iki tanesini almaktadır. Bu yarıyılda öğrenciler mesleki deneyim kazanmaları için staj ya da bitirme projesi yapmaktadır. </w:t>
      </w:r>
    </w:p>
    <w:p w14:paraId="1266D123"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Dördüncü yarıyılda “ilk ve acil yardım meslek uygulaması II”, “</w:t>
      </w:r>
      <w:r>
        <w:rPr>
          <w:rFonts w:cs="Times New Roman"/>
          <w:color w:val="000000"/>
          <w:szCs w:val="24"/>
        </w:rPr>
        <w:t>T</w:t>
      </w:r>
      <w:r>
        <w:rPr>
          <w:rFonts w:ascii="Times New Roman" w:hAnsi="Times New Roman" w:cs="Times New Roman"/>
          <w:color w:val="000000"/>
          <w:szCs w:val="24"/>
        </w:rPr>
        <w:t xml:space="preserve">emel ve </w:t>
      </w:r>
      <w:r>
        <w:rPr>
          <w:rFonts w:ascii="Times New Roman" w:hAnsi="Times New Roman"/>
          <w:color w:val="000000"/>
        </w:rPr>
        <w:t>İleri Yaşam Desteği Uygulamaları</w:t>
      </w:r>
      <w:r>
        <w:rPr>
          <w:rFonts w:ascii="Times New Roman" w:hAnsi="Times New Roman" w:cs="Times New Roman"/>
          <w:sz w:val="24"/>
          <w:szCs w:val="24"/>
        </w:rPr>
        <w:t>”, ‘’</w:t>
      </w:r>
      <w:r>
        <w:rPr>
          <w:rFonts w:ascii="Times New Roman" w:hAnsi="Times New Roman" w:cs="Times New Roman"/>
          <w:color w:val="000000"/>
          <w:szCs w:val="24"/>
        </w:rPr>
        <w:t>Travma ve Cerrahi Hastal</w:t>
      </w:r>
      <w:r>
        <w:rPr>
          <w:rFonts w:ascii="Times New Roman" w:hAnsi="Times New Roman"/>
          <w:color w:val="000000"/>
        </w:rPr>
        <w:t>ıklar Bilgisi’</w:t>
      </w:r>
      <w:r>
        <w:rPr>
          <w:rFonts w:ascii="Times New Roman" w:hAnsi="Times New Roman" w:cs="Times New Roman"/>
          <w:sz w:val="24"/>
          <w:szCs w:val="24"/>
        </w:rPr>
        <w:t xml:space="preserve"> “Enfeksiyon </w:t>
      </w:r>
      <w:proofErr w:type="spellStart"/>
      <w:proofErr w:type="gramStart"/>
      <w:r>
        <w:rPr>
          <w:rFonts w:ascii="Times New Roman" w:hAnsi="Times New Roman" w:cs="Times New Roman"/>
          <w:sz w:val="24"/>
          <w:szCs w:val="24"/>
        </w:rPr>
        <w:t>hastalıkları”olmak</w:t>
      </w:r>
      <w:proofErr w:type="spellEnd"/>
      <w:proofErr w:type="gramEnd"/>
      <w:r>
        <w:rPr>
          <w:rFonts w:ascii="Times New Roman" w:hAnsi="Times New Roman" w:cs="Times New Roman"/>
          <w:sz w:val="24"/>
          <w:szCs w:val="24"/>
        </w:rPr>
        <w:t xml:space="preserve"> üzere alana yönelik dersler yer almaktadır. Bölüm içi seçmeli ders olarak “Sterilizasyon esasları ve yöntemleri”, “Sağlıkta kalite ve akreditasyon”, “Sağlıkta iletişim” derslerinden iki tanesini almaktadır. Bu yarıyılda öğrenciler mesleki deneyim kazanmaları için staj ya da bitirme projesi yapmaktadır.</w:t>
      </w:r>
    </w:p>
    <w:p w14:paraId="0D71E21E" w14:textId="77777777" w:rsidR="000A6CB3" w:rsidRDefault="000A6CB3" w:rsidP="000A6CB3">
      <w:pPr>
        <w:rPr>
          <w:rFonts w:ascii="Times New Roman" w:hAnsi="Times New Roman" w:cs="Times New Roman"/>
          <w:sz w:val="24"/>
          <w:szCs w:val="24"/>
        </w:rPr>
      </w:pPr>
      <w:r w:rsidRPr="00F74AF4">
        <w:rPr>
          <w:rFonts w:ascii="Times New Roman" w:hAnsi="Times New Roman" w:cs="Times New Roman"/>
          <w:sz w:val="24"/>
          <w:szCs w:val="24"/>
        </w:rPr>
        <w:t xml:space="preserve">2023-2024 </w:t>
      </w:r>
      <w:r w:rsidRPr="009877A6">
        <w:rPr>
          <w:rFonts w:ascii="Times New Roman" w:hAnsi="Times New Roman" w:cs="Times New Roman"/>
          <w:sz w:val="24"/>
          <w:szCs w:val="24"/>
        </w:rPr>
        <w:t>Öğretim programı (müfredat) yapısı zorunlu-seçmeli</w:t>
      </w:r>
      <w:r>
        <w:rPr>
          <w:rFonts w:ascii="Times New Roman" w:hAnsi="Times New Roman" w:cs="Times New Roman"/>
          <w:sz w:val="24"/>
          <w:szCs w:val="24"/>
        </w:rPr>
        <w:t xml:space="preserve"> </w:t>
      </w:r>
      <w:r w:rsidRPr="009877A6">
        <w:rPr>
          <w:rFonts w:ascii="Times New Roman" w:hAnsi="Times New Roman" w:cs="Times New Roman"/>
          <w:sz w:val="24"/>
          <w:szCs w:val="24"/>
        </w:rPr>
        <w:t>ders, alan-alan dışı ders dengesini gözetmekte, kültürel derinlik</w:t>
      </w:r>
      <w:r>
        <w:rPr>
          <w:rFonts w:ascii="Times New Roman" w:hAnsi="Times New Roman" w:cs="Times New Roman"/>
          <w:sz w:val="24"/>
          <w:szCs w:val="24"/>
        </w:rPr>
        <w:t xml:space="preserve"> </w:t>
      </w:r>
      <w:r w:rsidRPr="009877A6">
        <w:rPr>
          <w:rFonts w:ascii="Times New Roman" w:hAnsi="Times New Roman" w:cs="Times New Roman"/>
          <w:sz w:val="24"/>
          <w:szCs w:val="24"/>
        </w:rPr>
        <w:t>ve farklı disiplinleri tanıma imkânı vermektedir. Ders sayısı ve</w:t>
      </w:r>
      <w:r>
        <w:rPr>
          <w:rFonts w:ascii="Times New Roman" w:hAnsi="Times New Roman" w:cs="Times New Roman"/>
          <w:sz w:val="24"/>
          <w:szCs w:val="24"/>
        </w:rPr>
        <w:t xml:space="preserve"> </w:t>
      </w:r>
      <w:r w:rsidRPr="009877A6">
        <w:rPr>
          <w:rFonts w:ascii="Times New Roman" w:hAnsi="Times New Roman" w:cs="Times New Roman"/>
          <w:sz w:val="24"/>
          <w:szCs w:val="24"/>
        </w:rPr>
        <w:t>haftalık ders saati öğrencinin akademik olmayan etkinliklere de</w:t>
      </w:r>
      <w:r>
        <w:rPr>
          <w:rFonts w:ascii="Times New Roman" w:hAnsi="Times New Roman" w:cs="Times New Roman"/>
          <w:sz w:val="24"/>
          <w:szCs w:val="24"/>
        </w:rPr>
        <w:t xml:space="preserve"> </w:t>
      </w:r>
      <w:r w:rsidRPr="009877A6">
        <w:rPr>
          <w:rFonts w:ascii="Times New Roman" w:hAnsi="Times New Roman" w:cs="Times New Roman"/>
          <w:sz w:val="24"/>
          <w:szCs w:val="24"/>
        </w:rPr>
        <w:t>zaman ayırabileceği şekilde</w:t>
      </w:r>
      <w:r>
        <w:rPr>
          <w:rFonts w:ascii="Times New Roman" w:hAnsi="Times New Roman" w:cs="Times New Roman"/>
          <w:sz w:val="24"/>
          <w:szCs w:val="24"/>
        </w:rPr>
        <w:t xml:space="preserve"> </w:t>
      </w:r>
      <w:r w:rsidRPr="009877A6">
        <w:rPr>
          <w:rFonts w:ascii="Times New Roman" w:hAnsi="Times New Roman" w:cs="Times New Roman"/>
          <w:sz w:val="24"/>
          <w:szCs w:val="24"/>
        </w:rPr>
        <w:t>düzenlenmiştir.</w:t>
      </w:r>
    </w:p>
    <w:p w14:paraId="64FC476D" w14:textId="77777777" w:rsidR="000A6CB3" w:rsidRDefault="000A6CB3" w:rsidP="000A6CB3">
      <w:pPr>
        <w:jc w:val="both"/>
        <w:rPr>
          <w:rFonts w:ascii="Times New Roman" w:hAnsi="Times New Roman" w:cs="Times New Roman"/>
          <w:sz w:val="24"/>
          <w:szCs w:val="24"/>
        </w:rPr>
      </w:pPr>
      <w:r>
        <w:rPr>
          <w:rFonts w:ascii="Times New Roman" w:hAnsi="Times New Roman" w:cs="Times New Roman"/>
          <w:sz w:val="24"/>
          <w:szCs w:val="24"/>
        </w:rPr>
        <w:t>Ö</w:t>
      </w:r>
      <w:r w:rsidRPr="009877A6">
        <w:rPr>
          <w:rFonts w:ascii="Times New Roman" w:hAnsi="Times New Roman" w:cs="Times New Roman"/>
          <w:sz w:val="24"/>
          <w:szCs w:val="24"/>
        </w:rPr>
        <w:t>ğrencilerimize kültürel derinlik kazandırmak, farklı disiplinleri tanıma imkânı vermek ve onların</w:t>
      </w:r>
      <w:r>
        <w:rPr>
          <w:rFonts w:ascii="Times New Roman" w:hAnsi="Times New Roman" w:cs="Times New Roman"/>
          <w:sz w:val="24"/>
          <w:szCs w:val="24"/>
        </w:rPr>
        <w:t xml:space="preserve"> </w:t>
      </w:r>
      <w:r w:rsidRPr="009877A6">
        <w:rPr>
          <w:rFonts w:ascii="Times New Roman" w:hAnsi="Times New Roman" w:cs="Times New Roman"/>
          <w:sz w:val="24"/>
          <w:szCs w:val="24"/>
        </w:rPr>
        <w:t>günümüz teknolojilerine yatkınlıklarını geliştirmek amacıyla müfredatlar da seçmeli ders havuzları oluşturulmakta</w:t>
      </w:r>
      <w:r>
        <w:rPr>
          <w:rFonts w:ascii="Times New Roman" w:hAnsi="Times New Roman" w:cs="Times New Roman"/>
          <w:sz w:val="24"/>
          <w:szCs w:val="24"/>
        </w:rPr>
        <w:t xml:space="preserve"> </w:t>
      </w:r>
      <w:r w:rsidRPr="009877A6">
        <w:rPr>
          <w:rFonts w:ascii="Times New Roman" w:hAnsi="Times New Roman" w:cs="Times New Roman"/>
          <w:sz w:val="24"/>
          <w:szCs w:val="24"/>
        </w:rPr>
        <w:t xml:space="preserve">ve danışmanları vasıtasıyla ilgi alanlarına göre bu derslere yönlendirilmeleri sağlanmaktadır. </w:t>
      </w:r>
      <w:r>
        <w:rPr>
          <w:rFonts w:ascii="Times New Roman" w:hAnsi="Times New Roman" w:cs="Times New Roman"/>
          <w:sz w:val="24"/>
          <w:szCs w:val="24"/>
        </w:rPr>
        <w:t>Müfredatımızda 12</w:t>
      </w:r>
      <w:r w:rsidRPr="009877A6">
        <w:rPr>
          <w:rFonts w:ascii="Times New Roman" w:hAnsi="Times New Roman" w:cs="Times New Roman"/>
          <w:sz w:val="24"/>
          <w:szCs w:val="24"/>
        </w:rPr>
        <w:t xml:space="preserve"> AKTS İngilizce dil becerileri derslerine, </w:t>
      </w:r>
      <w:r>
        <w:rPr>
          <w:rFonts w:ascii="Times New Roman" w:hAnsi="Times New Roman" w:cs="Times New Roman"/>
          <w:sz w:val="24"/>
          <w:szCs w:val="24"/>
        </w:rPr>
        <w:t>20</w:t>
      </w:r>
      <w:r w:rsidRPr="009877A6">
        <w:rPr>
          <w:rFonts w:ascii="Times New Roman" w:hAnsi="Times New Roman" w:cs="Times New Roman"/>
          <w:sz w:val="24"/>
          <w:szCs w:val="24"/>
        </w:rPr>
        <w:t xml:space="preserve"> AKTS İşbaşında Mesleki Uygulamalara,</w:t>
      </w:r>
      <w:r>
        <w:rPr>
          <w:rFonts w:ascii="Times New Roman" w:hAnsi="Times New Roman" w:cs="Times New Roman"/>
          <w:sz w:val="24"/>
          <w:szCs w:val="24"/>
        </w:rPr>
        <w:t xml:space="preserve"> 12</w:t>
      </w:r>
      <w:r w:rsidRPr="009877A6">
        <w:rPr>
          <w:rFonts w:ascii="Times New Roman" w:hAnsi="Times New Roman" w:cs="Times New Roman"/>
          <w:sz w:val="24"/>
          <w:szCs w:val="24"/>
        </w:rPr>
        <w:t xml:space="preserve"> AKTS oranında ise seçmeli derslere yer vermekteyiz. </w:t>
      </w:r>
    </w:p>
    <w:p w14:paraId="3D4D1915" w14:textId="77777777" w:rsidR="000A6CB3" w:rsidRPr="00EA234F" w:rsidRDefault="000A6CB3" w:rsidP="000A6CB3">
      <w:pPr>
        <w:jc w:val="both"/>
        <w:rPr>
          <w:rFonts w:ascii="Times New Roman" w:hAnsi="Times New Roman" w:cs="Times New Roman"/>
          <w:sz w:val="24"/>
          <w:szCs w:val="24"/>
        </w:rPr>
      </w:pPr>
      <w:r w:rsidRPr="00762570">
        <w:rPr>
          <w:rFonts w:ascii="Times New Roman" w:hAnsi="Times New Roman" w:cs="Times New Roman"/>
          <w:sz w:val="24"/>
          <w:szCs w:val="24"/>
        </w:rPr>
        <w:t>Programın ilk döneminde öğrenciler, “</w:t>
      </w:r>
      <w:r>
        <w:rPr>
          <w:rFonts w:ascii="Times New Roman" w:hAnsi="Times New Roman" w:cs="Times New Roman"/>
          <w:sz w:val="24"/>
          <w:szCs w:val="24"/>
        </w:rPr>
        <w:t>Anatomi ve Fizyoloji</w:t>
      </w:r>
      <w:r w:rsidRPr="00762570">
        <w:rPr>
          <w:rFonts w:ascii="Times New Roman" w:hAnsi="Times New Roman" w:cs="Times New Roman"/>
          <w:sz w:val="24"/>
          <w:szCs w:val="24"/>
        </w:rPr>
        <w:t>”, “Tıbbi Terminoloji”, “</w:t>
      </w:r>
      <w:r>
        <w:rPr>
          <w:rFonts w:ascii="Times New Roman" w:hAnsi="Times New Roman" w:cs="Times New Roman"/>
          <w:sz w:val="24"/>
          <w:szCs w:val="24"/>
        </w:rPr>
        <w:t>Farmakoloji</w:t>
      </w:r>
      <w:r w:rsidRPr="00762570">
        <w:rPr>
          <w:rFonts w:ascii="Times New Roman" w:hAnsi="Times New Roman" w:cs="Times New Roman"/>
          <w:sz w:val="24"/>
          <w:szCs w:val="24"/>
        </w:rPr>
        <w:t>”, “İşçi Sağlığı ve Güvenliği”</w:t>
      </w:r>
      <w:r>
        <w:rPr>
          <w:rFonts w:ascii="Times New Roman" w:hAnsi="Times New Roman" w:cs="Times New Roman"/>
          <w:sz w:val="24"/>
          <w:szCs w:val="24"/>
        </w:rPr>
        <w:t xml:space="preserve"> ve </w:t>
      </w:r>
      <w:r w:rsidRPr="00762570">
        <w:rPr>
          <w:rFonts w:ascii="Times New Roman" w:hAnsi="Times New Roman" w:cs="Times New Roman"/>
          <w:sz w:val="24"/>
          <w:szCs w:val="24"/>
        </w:rPr>
        <w:t>“</w:t>
      </w:r>
      <w:r>
        <w:rPr>
          <w:rFonts w:ascii="Times New Roman" w:hAnsi="Times New Roman" w:cs="Times New Roman"/>
          <w:sz w:val="24"/>
          <w:szCs w:val="24"/>
        </w:rPr>
        <w:t>Temel EKG</w:t>
      </w:r>
      <w:r w:rsidRPr="00762570">
        <w:rPr>
          <w:rFonts w:ascii="Times New Roman" w:hAnsi="Times New Roman" w:cs="Times New Roman"/>
          <w:sz w:val="24"/>
          <w:szCs w:val="24"/>
        </w:rPr>
        <w:t xml:space="preserve">” gibi </w:t>
      </w:r>
      <w:r w:rsidR="003D5D46">
        <w:rPr>
          <w:rFonts w:ascii="Times New Roman" w:hAnsi="Times New Roman" w:cs="Times New Roman"/>
          <w:sz w:val="24"/>
          <w:szCs w:val="24"/>
        </w:rPr>
        <w:t>İlk ve Acil Yardım</w:t>
      </w:r>
      <w:r w:rsidRPr="00762570">
        <w:rPr>
          <w:rFonts w:ascii="Times New Roman" w:hAnsi="Times New Roman" w:cs="Times New Roman"/>
          <w:sz w:val="24"/>
          <w:szCs w:val="24"/>
        </w:rPr>
        <w:t xml:space="preserve"> ile doğrudan ilişkili çeşitli bilim dallarıyla tanışırlar.  İlk yarıyılında yer alan dersler ağırlıklı olarak sağlık bilimlerinin temelini oluşturmaya yönelik derslerdir. “İngilizce” de öğretilerek, öğrencilerin yabancı hastalarla konuşması sağlanır. “Türk dili” dersi akademik bir dil standardı sağlamaya hizmet eder. “Atatürk İlkeleri ve İnkılap Tarihi” dersi ile ulusal ve bölgesel bilincine katkıda bulunur.</w:t>
      </w:r>
    </w:p>
    <w:p w14:paraId="51C81777" w14:textId="77777777" w:rsidR="000A6CB3" w:rsidRDefault="000A6CB3">
      <w:pPr>
        <w:jc w:val="both"/>
        <w:rPr>
          <w:rFonts w:ascii="Times New Roman" w:hAnsi="Times New Roman" w:cs="Times New Roman"/>
          <w:sz w:val="24"/>
          <w:szCs w:val="24"/>
        </w:rPr>
      </w:pPr>
    </w:p>
    <w:p w14:paraId="04390C19" w14:textId="77777777" w:rsidR="000A6CB3" w:rsidRDefault="00000000">
      <w:pPr>
        <w:jc w:val="both"/>
        <w:rPr>
          <w:rStyle w:val="nternetBalants"/>
          <w:rFonts w:ascii="Times New Roman" w:hAnsi="Times New Roman" w:cs="Times New Roman"/>
          <w:sz w:val="24"/>
          <w:szCs w:val="24"/>
        </w:rPr>
      </w:pPr>
      <w:hyperlink r:id="rId11" w:history="1">
        <w:r w:rsidR="000A6CB3" w:rsidRPr="00936BD9">
          <w:rPr>
            <w:rStyle w:val="Kpr"/>
            <w:rFonts w:ascii="Times New Roman" w:hAnsi="Times New Roman" w:cs="Times New Roman"/>
            <w:sz w:val="24"/>
            <w:szCs w:val="24"/>
          </w:rPr>
          <w:t>https://ebp.nisantasi.edu.tr/DereceProgramlari/Detay/0/61448/9632/932001</w:t>
        </w:r>
      </w:hyperlink>
    </w:p>
    <w:p w14:paraId="1B91C2B9" w14:textId="77777777" w:rsidR="000A6CB3" w:rsidRDefault="000A6CB3">
      <w:pPr>
        <w:jc w:val="both"/>
        <w:rPr>
          <w:rFonts w:ascii="Times New Roman" w:hAnsi="Times New Roman" w:cs="Times New Roman"/>
          <w:sz w:val="24"/>
          <w:szCs w:val="24"/>
        </w:rPr>
      </w:pPr>
    </w:p>
    <w:p w14:paraId="41E7EA0E"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https://api.yokak.gov.tr/Storage/nisantasi/2021/ProofFiles/ortak-dersler-yonergesi-491358526.pdf</w:t>
      </w:r>
    </w:p>
    <w:p w14:paraId="790AF36C" w14:textId="77777777" w:rsidR="000A6CB3" w:rsidRDefault="00000000">
      <w:pPr>
        <w:jc w:val="both"/>
        <w:rPr>
          <w:rStyle w:val="nternetBalants"/>
          <w:rFonts w:ascii="Times New Roman" w:hAnsi="Times New Roman" w:cs="Times New Roman"/>
          <w:sz w:val="24"/>
          <w:szCs w:val="24"/>
        </w:rPr>
      </w:pPr>
      <w:hyperlink r:id="rId12" w:history="1">
        <w:r w:rsidR="000A6CB3" w:rsidRPr="00936BD9">
          <w:rPr>
            <w:rStyle w:val="Kpr"/>
            <w:rFonts w:ascii="Times New Roman" w:hAnsi="Times New Roman" w:cs="Times New Roman"/>
            <w:sz w:val="24"/>
            <w:szCs w:val="24"/>
          </w:rPr>
          <w:t>https://shmyo.nisantasi.edu.tr/duyuru/saglik-hizmetleri-meslek-yuksekokulu-bahar-yariyili-ders-programi-612120</w:t>
        </w:r>
      </w:hyperlink>
    </w:p>
    <w:p w14:paraId="34297C5B" w14:textId="77777777" w:rsidR="000A6CB3" w:rsidRDefault="00000000">
      <w:pPr>
        <w:jc w:val="both"/>
        <w:rPr>
          <w:rStyle w:val="nternetBalants"/>
          <w:rFonts w:ascii="Times New Roman" w:hAnsi="Times New Roman" w:cs="Times New Roman"/>
          <w:sz w:val="24"/>
          <w:szCs w:val="24"/>
        </w:rPr>
      </w:pPr>
      <w:hyperlink r:id="rId13" w:history="1">
        <w:r w:rsidR="000A6CB3" w:rsidRPr="00936BD9">
          <w:rPr>
            <w:rStyle w:val="Kpr"/>
            <w:rFonts w:ascii="Times New Roman" w:hAnsi="Times New Roman" w:cs="Times New Roman"/>
            <w:sz w:val="24"/>
            <w:szCs w:val="24"/>
          </w:rPr>
          <w:t>https://shmyo.nisantasi.edu.tr/duyuru/saglik-hizmetleri-meslek-yuksekokulu-yaz-okulu-ders-programi-245525</w:t>
        </w:r>
      </w:hyperlink>
    </w:p>
    <w:p w14:paraId="36948E4B" w14:textId="77777777" w:rsidR="00756ECF" w:rsidRDefault="00000000">
      <w:pPr>
        <w:jc w:val="both"/>
        <w:rPr>
          <w:rFonts w:ascii="Times New Roman" w:hAnsi="Times New Roman" w:cs="Times New Roman"/>
          <w:sz w:val="24"/>
          <w:szCs w:val="24"/>
        </w:rPr>
      </w:pPr>
      <w:hyperlink r:id="rId14">
        <w:r w:rsidR="000A6CB3">
          <w:rPr>
            <w:rStyle w:val="nternetBalants"/>
            <w:rFonts w:ascii="Times New Roman" w:hAnsi="Times New Roman" w:cs="Times New Roman"/>
            <w:sz w:val="24"/>
            <w:szCs w:val="24"/>
          </w:rPr>
          <w:t>https://api.yokak.gov.tr/Storage/nisantasi/2021/ProofFiles/nisantasi-universitesi-on-lisans-ve-lisans-egitim-ogretim-ve-sinav-yonetmeligi-1022127165.pdf</w:t>
        </w:r>
      </w:hyperlink>
    </w:p>
    <w:p w14:paraId="7C23A7E9" w14:textId="77777777" w:rsidR="00756ECF" w:rsidRDefault="00756ECF">
      <w:pPr>
        <w:jc w:val="both"/>
        <w:rPr>
          <w:rFonts w:ascii="Times New Roman" w:hAnsi="Times New Roman" w:cs="Times New Roman"/>
          <w:sz w:val="24"/>
          <w:szCs w:val="24"/>
        </w:rPr>
      </w:pPr>
    </w:p>
    <w:p w14:paraId="7EED9F96"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t>B.1.3. Ders Kazanımlarının Program Çıktıları ile Uyumu</w:t>
      </w:r>
    </w:p>
    <w:p w14:paraId="7D1026C3" w14:textId="77777777" w:rsidR="00756ECF" w:rsidRDefault="000A6CB3">
      <w:pPr>
        <w:rPr>
          <w:rFonts w:ascii="Times New Roman" w:hAnsi="Times New Roman" w:cs="Times New Roman"/>
          <w:sz w:val="24"/>
          <w:szCs w:val="24"/>
        </w:rPr>
      </w:pPr>
      <w:r>
        <w:rPr>
          <w:rFonts w:ascii="Times New Roman" w:hAnsi="Times New Roman" w:cs="Times New Roman"/>
          <w:sz w:val="24"/>
          <w:szCs w:val="24"/>
        </w:rPr>
        <w:t>Üniversitemiz, Bologna Süreci’ne uyumlu olarak oluşturulan akademik programını ve eğitim anlayışını Türkiye Yükseköğretim Yeterlilikler Çerçevesi (TYYÇ) Kataloğu ’nu temel alarak hazırlamıştır.</w:t>
      </w:r>
    </w:p>
    <w:p w14:paraId="6FAC0EFB" w14:textId="77777777" w:rsidR="00756ECF" w:rsidRDefault="000A6CB3">
      <w:pPr>
        <w:rPr>
          <w:rFonts w:ascii="Times New Roman" w:hAnsi="Times New Roman" w:cs="Times New Roman"/>
          <w:sz w:val="24"/>
          <w:szCs w:val="24"/>
        </w:rPr>
      </w:pPr>
      <w:r>
        <w:rPr>
          <w:rFonts w:ascii="Times New Roman" w:hAnsi="Times New Roman" w:cs="Times New Roman"/>
          <w:sz w:val="24"/>
          <w:szCs w:val="24"/>
        </w:rPr>
        <w:t>Üniversitemizde ilgili birimin akademik kurulu tarafından TYYÇ (Türkiye Yüksek Öğretim Yeterlilikler Çerçevesi), ulusal alan yeterlilikleri ve öncelikle programın amaçları, hedefleri ve bu kapsamda, program çıktıları belirlenir.</w:t>
      </w:r>
    </w:p>
    <w:p w14:paraId="36C7B509" w14:textId="77777777" w:rsidR="00756ECF" w:rsidRDefault="00000000">
      <w:pPr>
        <w:rPr>
          <w:rStyle w:val="nternetBalants"/>
          <w:rFonts w:ascii="Times New Roman" w:hAnsi="Times New Roman" w:cs="Times New Roman"/>
          <w:sz w:val="24"/>
          <w:szCs w:val="24"/>
        </w:rPr>
      </w:pPr>
      <w:hyperlink r:id="rId15">
        <w:r w:rsidR="000A6CB3">
          <w:rPr>
            <w:rStyle w:val="nternetBalants"/>
            <w:rFonts w:ascii="Times New Roman" w:hAnsi="Times New Roman" w:cs="Times New Roman"/>
            <w:sz w:val="24"/>
            <w:szCs w:val="24"/>
          </w:rPr>
          <w:t>https://ebp.nisantasi.edu.tr/DereceProgramlari/Detay/0/41/56/932001</w:t>
        </w:r>
      </w:hyperlink>
    </w:p>
    <w:p w14:paraId="2678EBDE" w14:textId="77777777" w:rsidR="003D5D46" w:rsidRDefault="00000000" w:rsidP="003D5D46">
      <w:pPr>
        <w:jc w:val="both"/>
        <w:rPr>
          <w:rStyle w:val="nternetBalants"/>
          <w:rFonts w:ascii="Times New Roman" w:hAnsi="Times New Roman" w:cs="Times New Roman"/>
          <w:sz w:val="24"/>
          <w:szCs w:val="24"/>
        </w:rPr>
      </w:pPr>
      <w:hyperlink r:id="rId16" w:history="1">
        <w:r w:rsidR="003D5D46" w:rsidRPr="00936BD9">
          <w:rPr>
            <w:rStyle w:val="Kpr"/>
            <w:rFonts w:ascii="Times New Roman" w:hAnsi="Times New Roman" w:cs="Times New Roman"/>
            <w:sz w:val="24"/>
            <w:szCs w:val="24"/>
          </w:rPr>
          <w:t>https://ebp.nisantasi.edu.tr/DereceProgramlari/Detay/0/61448/9632/932001</w:t>
        </w:r>
      </w:hyperlink>
    </w:p>
    <w:p w14:paraId="07FD7613" w14:textId="77777777" w:rsidR="003D5D46" w:rsidRDefault="003D5D46">
      <w:pPr>
        <w:rPr>
          <w:rFonts w:ascii="Times New Roman" w:hAnsi="Times New Roman" w:cs="Times New Roman"/>
          <w:sz w:val="24"/>
          <w:szCs w:val="24"/>
        </w:rPr>
      </w:pPr>
    </w:p>
    <w:p w14:paraId="21A762E3" w14:textId="77777777" w:rsidR="00756ECF" w:rsidRDefault="000A6CB3">
      <w:pPr>
        <w:rPr>
          <w:rFonts w:ascii="Times New Roman" w:hAnsi="Times New Roman" w:cs="Times New Roman"/>
          <w:sz w:val="24"/>
          <w:szCs w:val="24"/>
        </w:rPr>
      </w:pPr>
      <w:r>
        <w:rPr>
          <w:rFonts w:ascii="Times New Roman" w:hAnsi="Times New Roman" w:cs="Times New Roman"/>
          <w:sz w:val="24"/>
          <w:szCs w:val="24"/>
        </w:rPr>
        <w:t>Program Öğrenim Çıktıları</w:t>
      </w:r>
    </w:p>
    <w:p w14:paraId="2D8969D8" w14:textId="77777777" w:rsidR="00756ECF" w:rsidRDefault="000A6CB3">
      <w:pPr>
        <w:pStyle w:val="ListeParagraf"/>
        <w:numPr>
          <w:ilvl w:val="0"/>
          <w:numId w:val="3"/>
        </w:numPr>
        <w:spacing w:line="360" w:lineRule="auto"/>
        <w:jc w:val="both"/>
      </w:pPr>
      <w:r>
        <w:rPr>
          <w:rFonts w:ascii="Times New Roman" w:hAnsi="Times New Roman" w:cs="Times New Roman"/>
          <w:color w:val="444444"/>
          <w:sz w:val="24"/>
          <w:szCs w:val="24"/>
        </w:rPr>
        <w:t>İlk ve Acil Yardım alanındaki güncel bilgileri içeren ders kitapları, uygulama araç-gereçleri ve diğer kaynaklarla desteklenen temel düzeydeki kuramsal ve uygulamalı derslerden edindiği bilgileri mesleki olarak değerlendirebilmek ve uygulayabilmek.</w:t>
      </w:r>
    </w:p>
    <w:p w14:paraId="0BAE52F9" w14:textId="77777777" w:rsidR="00756ECF" w:rsidRDefault="000A6CB3">
      <w:pPr>
        <w:pStyle w:val="ListeParagraf"/>
        <w:numPr>
          <w:ilvl w:val="0"/>
          <w:numId w:val="3"/>
        </w:numPr>
        <w:spacing w:line="360" w:lineRule="auto"/>
        <w:jc w:val="both"/>
      </w:pPr>
      <w:r>
        <w:rPr>
          <w:rFonts w:ascii="Times New Roman" w:hAnsi="Times New Roman" w:cs="Times New Roman"/>
          <w:color w:val="444444"/>
          <w:sz w:val="24"/>
          <w:szCs w:val="24"/>
        </w:rPr>
        <w:t>Alanında edindiği temel düzeydeki bilgi ve becerileri kullanarak, verileri yorumlayabilme ve değerlendirebilme, sorunları tanımlayabilme, analiz edebilme, kanıtlara dayalı çözüm önerileri geliştirebilmek.</w:t>
      </w:r>
      <w:r>
        <w:rPr>
          <w:rFonts w:ascii="Times New Roman" w:hAnsi="Times New Roman" w:cs="Times New Roman"/>
          <w:sz w:val="24"/>
          <w:szCs w:val="24"/>
        </w:rPr>
        <w:t xml:space="preserve"> </w:t>
      </w:r>
    </w:p>
    <w:p w14:paraId="39B1C338" w14:textId="77777777" w:rsidR="00756ECF" w:rsidRDefault="000A6CB3">
      <w:pPr>
        <w:pStyle w:val="ListeParagraf"/>
        <w:numPr>
          <w:ilvl w:val="0"/>
          <w:numId w:val="3"/>
        </w:numPr>
        <w:spacing w:line="360" w:lineRule="auto"/>
        <w:jc w:val="both"/>
        <w:rPr>
          <w:rFonts w:ascii="Roboto;sans-serif" w:hAnsi="Roboto;sans-serif"/>
          <w:color w:val="444444"/>
          <w:sz w:val="23"/>
        </w:rPr>
      </w:pPr>
      <w:r>
        <w:rPr>
          <w:rFonts w:ascii="Times New Roman" w:hAnsi="Times New Roman" w:cs="Times New Roman"/>
          <w:color w:val="444444"/>
          <w:sz w:val="24"/>
          <w:szCs w:val="24"/>
        </w:rPr>
        <w:t>Alanı ile ilgili mesleki ortam ve araçları kullanarak tasarım yapabilmek, plan ve proje gerçekleştirme becerisine sahip olmak.</w:t>
      </w:r>
    </w:p>
    <w:p w14:paraId="739B0DFD" w14:textId="77777777" w:rsidR="00756ECF" w:rsidRDefault="000A6CB3">
      <w:pPr>
        <w:pStyle w:val="ListeParagraf"/>
        <w:numPr>
          <w:ilvl w:val="0"/>
          <w:numId w:val="3"/>
        </w:numPr>
        <w:spacing w:line="360" w:lineRule="auto"/>
        <w:jc w:val="both"/>
        <w:rPr>
          <w:rFonts w:ascii="Roboto;sans-serif" w:hAnsi="Roboto;sans-serif"/>
          <w:color w:val="444444"/>
          <w:sz w:val="23"/>
        </w:rPr>
      </w:pPr>
      <w:r>
        <w:rPr>
          <w:rFonts w:ascii="Times New Roman" w:hAnsi="Times New Roman" w:cs="Times New Roman"/>
          <w:color w:val="444444"/>
          <w:sz w:val="24"/>
          <w:szCs w:val="24"/>
        </w:rPr>
        <w:t>Alanı ile ilgili uygulamalarda karşılaşılan ve öngörülemeyen karmaşık sorunları çözmek için ekip üyesi alarak sorumluluk alabilmek.</w:t>
      </w:r>
    </w:p>
    <w:p w14:paraId="1E748A2A" w14:textId="77777777" w:rsidR="00756ECF" w:rsidRDefault="000A6CB3">
      <w:pPr>
        <w:pStyle w:val="ListeParagraf"/>
        <w:numPr>
          <w:ilvl w:val="0"/>
          <w:numId w:val="3"/>
        </w:numPr>
        <w:spacing w:line="360" w:lineRule="auto"/>
        <w:jc w:val="both"/>
        <w:rPr>
          <w:rFonts w:ascii="Roboto;sans-serif" w:hAnsi="Roboto;sans-serif"/>
          <w:color w:val="444444"/>
          <w:sz w:val="23"/>
        </w:rPr>
      </w:pPr>
      <w:r>
        <w:rPr>
          <w:rFonts w:ascii="Times New Roman" w:hAnsi="Times New Roman" w:cs="Times New Roman"/>
          <w:color w:val="444444"/>
          <w:sz w:val="24"/>
          <w:szCs w:val="24"/>
        </w:rPr>
        <w:t>Alanında edindiği temel düzeydeki bilgi ve becerileri eleştirel bir yaklaşımla değerlendirebilme öğrenme gereksinimlerini belirleyebilme ve karşılayabilmek.</w:t>
      </w:r>
    </w:p>
    <w:p w14:paraId="7CCE82DD" w14:textId="77777777" w:rsidR="00F603B4" w:rsidRPr="00F603B4" w:rsidRDefault="00F603B4">
      <w:pPr>
        <w:pStyle w:val="ListeParagraf"/>
        <w:numPr>
          <w:ilvl w:val="0"/>
          <w:numId w:val="3"/>
        </w:numPr>
        <w:spacing w:line="360" w:lineRule="auto"/>
        <w:jc w:val="both"/>
        <w:rPr>
          <w:rFonts w:ascii="Roboto;sans-serif" w:hAnsi="Roboto;sans-serif"/>
          <w:color w:val="444444"/>
          <w:sz w:val="23"/>
        </w:rPr>
      </w:pPr>
      <w:r w:rsidRPr="00F603B4">
        <w:rPr>
          <w:rFonts w:ascii="Times New Roman" w:hAnsi="Times New Roman" w:cs="Times New Roman"/>
          <w:color w:val="444444"/>
          <w:sz w:val="24"/>
          <w:szCs w:val="24"/>
        </w:rPr>
        <w:t>Hastane öncesi acil bakımdaki teknolojik ve bilimsel gelişmeleri yakından takip ederek kendini sürekli eğitir.</w:t>
      </w:r>
    </w:p>
    <w:p w14:paraId="1229F3B1" w14:textId="77777777" w:rsidR="00F603B4" w:rsidRPr="00F603B4" w:rsidRDefault="00F603B4">
      <w:pPr>
        <w:pStyle w:val="ListeParagraf"/>
        <w:numPr>
          <w:ilvl w:val="0"/>
          <w:numId w:val="3"/>
        </w:numPr>
        <w:spacing w:line="360" w:lineRule="auto"/>
        <w:jc w:val="both"/>
        <w:rPr>
          <w:rFonts w:ascii="Roboto;sans-serif" w:hAnsi="Roboto;sans-serif"/>
          <w:color w:val="444444"/>
          <w:sz w:val="23"/>
        </w:rPr>
      </w:pPr>
      <w:r w:rsidRPr="00F603B4">
        <w:rPr>
          <w:rFonts w:ascii="Times New Roman" w:hAnsi="Times New Roman" w:cs="Times New Roman"/>
          <w:color w:val="444444"/>
          <w:sz w:val="24"/>
          <w:szCs w:val="24"/>
        </w:rPr>
        <w:t>Hasta ile ilgili gerekli kayıtları usulüne uygun şekilde tutar.</w:t>
      </w:r>
    </w:p>
    <w:p w14:paraId="6D129393" w14:textId="31E0A515" w:rsidR="00756ECF" w:rsidRDefault="000A6CB3">
      <w:pPr>
        <w:pStyle w:val="ListeParagraf"/>
        <w:numPr>
          <w:ilvl w:val="0"/>
          <w:numId w:val="3"/>
        </w:numPr>
        <w:spacing w:line="360" w:lineRule="auto"/>
        <w:jc w:val="both"/>
        <w:rPr>
          <w:rFonts w:ascii="Roboto;sans-serif" w:hAnsi="Roboto;sans-serif"/>
          <w:color w:val="444444"/>
          <w:sz w:val="23"/>
        </w:rPr>
      </w:pPr>
      <w:r>
        <w:rPr>
          <w:rFonts w:ascii="Roboto;sans-serif" w:hAnsi="Roboto;sans-serif"/>
          <w:color w:val="444444"/>
          <w:sz w:val="23"/>
        </w:rPr>
        <w:t>Alanı ile ilgili konularda sahip olduğu temel bilgi ve beceriler düzeyinde düşüncelerini yazışı ve sözlü iletişim yoluyla aktarabilmek.</w:t>
      </w:r>
    </w:p>
    <w:p w14:paraId="7CB45EA4" w14:textId="77777777" w:rsidR="00756ECF" w:rsidRDefault="000A6CB3">
      <w:pPr>
        <w:pStyle w:val="ListeParagraf"/>
        <w:numPr>
          <w:ilvl w:val="0"/>
          <w:numId w:val="3"/>
        </w:numPr>
        <w:spacing w:line="360" w:lineRule="auto"/>
        <w:jc w:val="both"/>
        <w:rPr>
          <w:rFonts w:ascii="Roboto;sans-serif" w:hAnsi="Roboto;sans-serif"/>
          <w:color w:val="444444"/>
          <w:sz w:val="23"/>
        </w:rPr>
      </w:pPr>
      <w:r>
        <w:rPr>
          <w:rFonts w:ascii="Times New Roman" w:hAnsi="Times New Roman" w:cs="Times New Roman"/>
          <w:color w:val="444444"/>
          <w:sz w:val="24"/>
          <w:szCs w:val="24"/>
        </w:rPr>
        <w:t>Alanı ile ilgili konularda düşüncelerini ve sorunlara ilişkin çözüm önerilerini uzman olan ve olmayan kişilerle paylaşabilmek.</w:t>
      </w:r>
    </w:p>
    <w:p w14:paraId="07178D73" w14:textId="77777777" w:rsidR="00F603B4" w:rsidRPr="00F603B4" w:rsidRDefault="00F603B4">
      <w:pPr>
        <w:pStyle w:val="ListeParagraf"/>
        <w:numPr>
          <w:ilvl w:val="0"/>
          <w:numId w:val="3"/>
        </w:numPr>
        <w:spacing w:line="360" w:lineRule="auto"/>
        <w:jc w:val="both"/>
        <w:rPr>
          <w:rFonts w:ascii="Roboto;sans-serif" w:hAnsi="Roboto;sans-serif"/>
          <w:color w:val="444444"/>
          <w:sz w:val="23"/>
        </w:rPr>
      </w:pPr>
      <w:r w:rsidRPr="00F603B4">
        <w:rPr>
          <w:rFonts w:ascii="Times New Roman" w:hAnsi="Times New Roman" w:cs="Times New Roman"/>
          <w:color w:val="444444"/>
          <w:sz w:val="24"/>
          <w:szCs w:val="24"/>
        </w:rPr>
        <w:lastRenderedPageBreak/>
        <w:t>Kalitenin geliştirilmesi ve kalite standartları konusunda bilgi sahibi olur.</w:t>
      </w:r>
    </w:p>
    <w:p w14:paraId="20EEBF46" w14:textId="695F4644" w:rsidR="00F603B4" w:rsidRDefault="00F603B4">
      <w:pPr>
        <w:pStyle w:val="ListeParagraf"/>
        <w:numPr>
          <w:ilvl w:val="0"/>
          <w:numId w:val="3"/>
        </w:numPr>
        <w:spacing w:line="360" w:lineRule="auto"/>
        <w:jc w:val="both"/>
        <w:rPr>
          <w:rFonts w:ascii="Roboto;sans-serif" w:hAnsi="Roboto;sans-serif"/>
          <w:color w:val="444444"/>
          <w:sz w:val="23"/>
        </w:rPr>
      </w:pPr>
      <w:r w:rsidRPr="00F603B4">
        <w:rPr>
          <w:rFonts w:ascii="Roboto;sans-serif" w:hAnsi="Roboto;sans-serif"/>
          <w:color w:val="444444"/>
          <w:sz w:val="23"/>
        </w:rPr>
        <w:t>Alanı ile ilgili verilerin toplanması ve sonuçlarının duyurulması aşamalarında toplumsal, bilimsel, kültürel ve etik değerlere sahip olmak.</w:t>
      </w:r>
    </w:p>
    <w:p w14:paraId="3D264F72" w14:textId="77777777" w:rsidR="00F603B4" w:rsidRPr="00F603B4" w:rsidRDefault="00F603B4" w:rsidP="00F603B4">
      <w:pPr>
        <w:pStyle w:val="ListeParagraf"/>
        <w:numPr>
          <w:ilvl w:val="0"/>
          <w:numId w:val="3"/>
        </w:numPr>
        <w:spacing w:line="360" w:lineRule="auto"/>
        <w:jc w:val="both"/>
        <w:rPr>
          <w:rFonts w:ascii="Roboto;sans-serif" w:hAnsi="Roboto;sans-serif"/>
          <w:color w:val="444444"/>
          <w:sz w:val="23"/>
        </w:rPr>
      </w:pPr>
      <w:r w:rsidRPr="00F603B4">
        <w:rPr>
          <w:rFonts w:ascii="Times New Roman" w:hAnsi="Times New Roman" w:cs="Times New Roman"/>
          <w:color w:val="444444"/>
          <w:sz w:val="24"/>
          <w:szCs w:val="24"/>
        </w:rPr>
        <w:t>Acil durumlarda ve Afetlerde temel korunma yöntemlerini ve triyaj yöntemlerini bilmek ve uygulamak</w:t>
      </w:r>
    </w:p>
    <w:p w14:paraId="60140FBA" w14:textId="5A20F365" w:rsidR="00F603B4" w:rsidRDefault="00F603B4" w:rsidP="00F603B4">
      <w:pPr>
        <w:pStyle w:val="ListeParagraf"/>
        <w:numPr>
          <w:ilvl w:val="0"/>
          <w:numId w:val="3"/>
        </w:numPr>
        <w:spacing w:line="360" w:lineRule="auto"/>
        <w:jc w:val="both"/>
        <w:rPr>
          <w:rFonts w:ascii="Roboto;sans-serif" w:hAnsi="Roboto;sans-serif"/>
          <w:color w:val="444444"/>
          <w:sz w:val="23"/>
        </w:rPr>
      </w:pPr>
      <w:r>
        <w:rPr>
          <w:rFonts w:ascii="Times New Roman" w:hAnsi="Times New Roman" w:cs="Times New Roman"/>
          <w:color w:val="444444"/>
          <w:sz w:val="24"/>
          <w:szCs w:val="24"/>
        </w:rPr>
        <w:t>Bir yabancı dili en az Avrupa Dil Portföyü A2 genel düzeyinde kullanarak, alanındaki bilgileri izleyebilme ve meslektaşları ile iletişim kurabilmek.</w:t>
      </w:r>
    </w:p>
    <w:p w14:paraId="6068B587" w14:textId="77777777" w:rsidR="00756ECF" w:rsidRDefault="000A6CB3">
      <w:r>
        <w:rPr>
          <w:rFonts w:ascii="Times New Roman" w:hAnsi="Times New Roman" w:cs="Times New Roman"/>
          <w:sz w:val="24"/>
          <w:szCs w:val="24"/>
        </w:rPr>
        <w:t xml:space="preserve">Ders öğrenim çıktıları ektedir; </w:t>
      </w:r>
      <w:r>
        <w:rPr>
          <w:rStyle w:val="nternetBalants"/>
          <w:rFonts w:ascii="Times New Roman" w:hAnsi="Times New Roman" w:cs="Times New Roman"/>
          <w:sz w:val="24"/>
          <w:szCs w:val="24"/>
        </w:rPr>
        <w:t>https://ebp.nisantasi.edu.tr/DereceProgramlari/Detay/0/61448/9632/932001</w:t>
      </w:r>
    </w:p>
    <w:p w14:paraId="2C08E0C0"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t>B.1.4. Öğrenci İş Yüküne Dayalı Ders Tasarımı</w:t>
      </w:r>
    </w:p>
    <w:p w14:paraId="6BA2DE05" w14:textId="77777777" w:rsidR="00756ECF" w:rsidRDefault="000A6CB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2547 </w:t>
      </w:r>
      <w:proofErr w:type="spellStart"/>
      <w:r>
        <w:rPr>
          <w:rFonts w:ascii="Times New Roman" w:hAnsi="Times New Roman" w:cs="Times New Roman"/>
          <w:sz w:val="24"/>
          <w:szCs w:val="24"/>
          <w:lang w:val="en-US"/>
        </w:rPr>
        <w:t>sayılı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Yükseköğretim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Kanunun</w:t>
      </w:r>
      <w:proofErr w:type="spellEnd"/>
      <w:r>
        <w:rPr>
          <w:rFonts w:ascii="Times New Roman" w:hAnsi="Times New Roman" w:cs="Times New Roman"/>
          <w:sz w:val="24"/>
          <w:szCs w:val="24"/>
          <w:lang w:val="en-US"/>
        </w:rPr>
        <w:t xml:space="preserve"> 5 </w:t>
      </w:r>
      <w:proofErr w:type="spellStart"/>
      <w:r>
        <w:rPr>
          <w:rFonts w:ascii="Times New Roman" w:hAnsi="Times New Roman" w:cs="Times New Roman"/>
          <w:sz w:val="24"/>
          <w:szCs w:val="24"/>
          <w:lang w:val="en-US"/>
        </w:rPr>
        <w:t>inci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maddesinin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birinci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fıkrasının</w:t>
      </w:r>
      <w:proofErr w:type="spellEnd"/>
      <w:r>
        <w:rPr>
          <w:rFonts w:ascii="Times New Roman" w:hAnsi="Times New Roman" w:cs="Times New Roman"/>
          <w:sz w:val="24"/>
          <w:szCs w:val="24"/>
          <w:lang w:val="en-US"/>
        </w:rPr>
        <w:t xml:space="preserve"> (ı) </w:t>
      </w:r>
      <w:proofErr w:type="spellStart"/>
      <w:r>
        <w:rPr>
          <w:rFonts w:ascii="Times New Roman" w:hAnsi="Times New Roman" w:cs="Times New Roman"/>
          <w:sz w:val="24"/>
          <w:szCs w:val="24"/>
          <w:lang w:val="en-US"/>
        </w:rPr>
        <w:t>bendine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göre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düzenlenmektedir</w:t>
      </w:r>
      <w:proofErr w:type="spellEnd"/>
      <w:r>
        <w:rPr>
          <w:rFonts w:ascii="Times New Roman" w:hAnsi="Times New Roman" w:cs="Times New Roman"/>
          <w:sz w:val="24"/>
          <w:szCs w:val="24"/>
          <w:lang w:val="en-US"/>
        </w:rPr>
        <w:t xml:space="preserve">. Buna </w:t>
      </w:r>
      <w:proofErr w:type="spellStart"/>
      <w:r>
        <w:rPr>
          <w:rFonts w:ascii="Times New Roman" w:hAnsi="Times New Roman" w:cs="Times New Roman"/>
          <w:sz w:val="24"/>
          <w:szCs w:val="24"/>
          <w:lang w:val="en-US"/>
        </w:rPr>
        <w:t>göre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okutulması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öngörülen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dersler</w:t>
      </w:r>
      <w:proofErr w:type="spellEnd"/>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önlisans</w:t>
      </w:r>
      <w:proofErr w:type="spellEnd"/>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programları</w:t>
      </w:r>
      <w:proofErr w:type="spellEnd"/>
      <w:r>
        <w:rPr>
          <w:rFonts w:ascii="Times New Roman" w:hAnsi="Times New Roman" w:cs="Times New Roman"/>
          <w:sz w:val="24"/>
          <w:szCs w:val="24"/>
          <w:lang w:val="en-US"/>
        </w:rPr>
        <w:t xml:space="preserve"> 120, </w:t>
      </w:r>
      <w:proofErr w:type="spellStart"/>
      <w:r>
        <w:rPr>
          <w:rFonts w:ascii="Times New Roman" w:hAnsi="Times New Roman" w:cs="Times New Roman"/>
          <w:sz w:val="24"/>
          <w:szCs w:val="24"/>
          <w:lang w:val="en-US"/>
        </w:rPr>
        <w:t>lisans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programları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için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ise</w:t>
      </w:r>
      <w:proofErr w:type="spellEnd"/>
      <w:r>
        <w:rPr>
          <w:rFonts w:ascii="Times New Roman" w:hAnsi="Times New Roman" w:cs="Times New Roman"/>
          <w:sz w:val="24"/>
          <w:szCs w:val="24"/>
          <w:lang w:val="en-US"/>
        </w:rPr>
        <w:t xml:space="preserve"> 240 </w:t>
      </w:r>
      <w:proofErr w:type="spellStart"/>
      <w:r>
        <w:rPr>
          <w:rFonts w:ascii="Times New Roman" w:hAnsi="Times New Roman" w:cs="Times New Roman"/>
          <w:sz w:val="24"/>
          <w:szCs w:val="24"/>
          <w:lang w:val="en-US"/>
        </w:rPr>
        <w:t>AKTS’dir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Stajların</w:t>
      </w:r>
      <w:proofErr w:type="spellEnd"/>
      <w:r>
        <w:rPr>
          <w:rFonts w:ascii="Times New Roman" w:hAnsi="Times New Roman" w:cs="Times New Roman"/>
          <w:sz w:val="24"/>
          <w:szCs w:val="24"/>
          <w:lang w:val="en-US"/>
        </w:rPr>
        <w:t xml:space="preserve"> AKTS </w:t>
      </w:r>
      <w:proofErr w:type="spellStart"/>
      <w:r>
        <w:rPr>
          <w:rFonts w:ascii="Times New Roman" w:hAnsi="Times New Roman" w:cs="Times New Roman"/>
          <w:sz w:val="24"/>
          <w:szCs w:val="24"/>
          <w:lang w:val="en-US"/>
        </w:rPr>
        <w:t>değeri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toplam</w:t>
      </w:r>
      <w:proofErr w:type="spellEnd"/>
      <w:r>
        <w:rPr>
          <w:rFonts w:ascii="Times New Roman" w:hAnsi="Times New Roman" w:cs="Times New Roman"/>
          <w:sz w:val="24"/>
          <w:szCs w:val="24"/>
          <w:lang w:val="en-US"/>
        </w:rPr>
        <w:t xml:space="preserve"> AKTS </w:t>
      </w:r>
      <w:proofErr w:type="spellStart"/>
      <w:r>
        <w:rPr>
          <w:rFonts w:ascii="Times New Roman" w:hAnsi="Times New Roman" w:cs="Times New Roman"/>
          <w:sz w:val="24"/>
          <w:szCs w:val="24"/>
          <w:lang w:val="en-US"/>
        </w:rPr>
        <w:t>kredisine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eklenir</w:t>
      </w:r>
      <w:proofErr w:type="spellEnd"/>
      <w:r>
        <w:rPr>
          <w:rFonts w:ascii="Times New Roman" w:hAnsi="Times New Roman" w:cs="Times New Roman"/>
          <w:sz w:val="24"/>
          <w:szCs w:val="24"/>
          <w:lang w:val="en-US"/>
        </w:rPr>
        <w:t>.</w:t>
      </w:r>
    </w:p>
    <w:p w14:paraId="622C4F77" w14:textId="77777777" w:rsidR="00756ECF" w:rsidRDefault="000A6CB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Bir </w:t>
      </w:r>
      <w:proofErr w:type="spellStart"/>
      <w:r>
        <w:rPr>
          <w:rFonts w:ascii="Times New Roman" w:hAnsi="Times New Roman" w:cs="Times New Roman"/>
          <w:sz w:val="24"/>
          <w:szCs w:val="24"/>
          <w:lang w:val="en-US"/>
        </w:rPr>
        <w:t>dersin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kredisi</w:t>
      </w:r>
      <w:proofErr w:type="spellEnd"/>
      <w:r>
        <w:rPr>
          <w:rFonts w:ascii="Times New Roman" w:hAnsi="Times New Roman" w:cs="Times New Roman"/>
          <w:sz w:val="24"/>
          <w:szCs w:val="24"/>
          <w:lang w:val="en-US"/>
        </w:rPr>
        <w:t xml:space="preserve">, o </w:t>
      </w:r>
      <w:proofErr w:type="spellStart"/>
      <w:r>
        <w:rPr>
          <w:rFonts w:ascii="Times New Roman" w:hAnsi="Times New Roman" w:cs="Times New Roman"/>
          <w:sz w:val="24"/>
          <w:szCs w:val="24"/>
          <w:lang w:val="en-US"/>
        </w:rPr>
        <w:t>dersin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haftalık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uygulama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laboratuvar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saatlerinin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yarısının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toplamından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oluşur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Dersin</w:t>
      </w:r>
      <w:proofErr w:type="spellEnd"/>
      <w:r>
        <w:rPr>
          <w:rFonts w:ascii="Times New Roman" w:hAnsi="Times New Roman" w:cs="Times New Roman"/>
          <w:sz w:val="24"/>
          <w:szCs w:val="24"/>
          <w:lang w:val="en-US"/>
        </w:rPr>
        <w:t xml:space="preserve"> AKTS </w:t>
      </w:r>
      <w:proofErr w:type="spellStart"/>
      <w:r>
        <w:rPr>
          <w:rFonts w:ascii="Times New Roman" w:hAnsi="Times New Roman" w:cs="Times New Roman"/>
          <w:sz w:val="24"/>
          <w:szCs w:val="24"/>
          <w:lang w:val="en-US"/>
        </w:rPr>
        <w:t>değeri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Avrupa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Kredi</w:t>
      </w:r>
      <w:proofErr w:type="spellEnd"/>
      <w:r>
        <w:rPr>
          <w:rFonts w:ascii="Times New Roman" w:hAnsi="Times New Roman" w:cs="Times New Roman"/>
          <w:sz w:val="24"/>
          <w:szCs w:val="24"/>
          <w:lang w:val="en-US"/>
        </w:rPr>
        <w:t xml:space="preserve"> Transfer </w:t>
      </w:r>
      <w:proofErr w:type="spellStart"/>
      <w:r>
        <w:rPr>
          <w:rFonts w:ascii="Times New Roman" w:hAnsi="Times New Roman" w:cs="Times New Roman"/>
          <w:sz w:val="24"/>
          <w:szCs w:val="24"/>
          <w:lang w:val="en-US"/>
        </w:rPr>
        <w:t>Sistemindeki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ilkelere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göre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belirlenir</w:t>
      </w:r>
      <w:proofErr w:type="spellEnd"/>
      <w:r>
        <w:rPr>
          <w:rFonts w:ascii="Times New Roman" w:hAnsi="Times New Roman" w:cs="Times New Roman"/>
          <w:sz w:val="24"/>
          <w:szCs w:val="24"/>
          <w:lang w:val="en-US"/>
        </w:rPr>
        <w:t xml:space="preserve">. Her </w:t>
      </w:r>
      <w:proofErr w:type="spellStart"/>
      <w:r>
        <w:rPr>
          <w:rFonts w:ascii="Times New Roman" w:hAnsi="Times New Roman" w:cs="Times New Roman"/>
          <w:sz w:val="24"/>
          <w:szCs w:val="24"/>
          <w:lang w:val="en-US"/>
        </w:rPr>
        <w:t>dersin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kredisi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AKTS </w:t>
      </w:r>
      <w:proofErr w:type="spellStart"/>
      <w:r>
        <w:rPr>
          <w:rFonts w:ascii="Times New Roman" w:hAnsi="Times New Roman" w:cs="Times New Roman"/>
          <w:sz w:val="24"/>
          <w:szCs w:val="24"/>
          <w:lang w:val="en-US"/>
        </w:rPr>
        <w:t>değeri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öğretim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planında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belirtilir</w:t>
      </w:r>
      <w:proofErr w:type="spellEnd"/>
      <w:r>
        <w:rPr>
          <w:rFonts w:ascii="Times New Roman" w:hAnsi="Times New Roman" w:cs="Times New Roman"/>
          <w:sz w:val="24"/>
          <w:szCs w:val="24"/>
          <w:lang w:val="en-US"/>
        </w:rPr>
        <w:t>.</w:t>
      </w:r>
    </w:p>
    <w:p w14:paraId="58F16690" w14:textId="77777777" w:rsidR="00756ECF" w:rsidRDefault="000A6CB3">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Programlarda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öğrenci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iş</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yükü</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izlenmekte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buna </w:t>
      </w:r>
      <w:proofErr w:type="spellStart"/>
      <w:r>
        <w:rPr>
          <w:rFonts w:ascii="Times New Roman" w:hAnsi="Times New Roman" w:cs="Times New Roman"/>
          <w:sz w:val="24"/>
          <w:szCs w:val="24"/>
          <w:lang w:val="en-US"/>
        </w:rPr>
        <w:t>göre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ders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tasarımı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güncellenmektedir</w:t>
      </w:r>
      <w:proofErr w:type="spellEnd"/>
      <w:r>
        <w:rPr>
          <w:rFonts w:ascii="Times New Roman" w:hAnsi="Times New Roman" w:cs="Times New Roman"/>
          <w:sz w:val="24"/>
          <w:szCs w:val="24"/>
          <w:lang w:val="en-US"/>
        </w:rPr>
        <w:t>.</w:t>
      </w:r>
    </w:p>
    <w:p w14:paraId="3FF89674" w14:textId="77777777" w:rsidR="00756ECF" w:rsidRDefault="000A6CB3">
      <w:pPr>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Kanıtlar</w:t>
      </w:r>
      <w:proofErr w:type="spellEnd"/>
      <w:r>
        <w:rPr>
          <w:rFonts w:ascii="Times New Roman" w:hAnsi="Times New Roman" w:cs="Times New Roman"/>
          <w:sz w:val="24"/>
          <w:szCs w:val="24"/>
          <w:lang w:val="en-US"/>
        </w:rPr>
        <w:t>;</w:t>
      </w:r>
      <w:proofErr w:type="gramEnd"/>
    </w:p>
    <w:p w14:paraId="3EB0A872" w14:textId="77777777" w:rsidR="00756ECF" w:rsidRDefault="00000000">
      <w:pPr>
        <w:rPr>
          <w:rFonts w:ascii="Times New Roman" w:hAnsi="Times New Roman" w:cs="Times New Roman"/>
          <w:sz w:val="24"/>
          <w:szCs w:val="24"/>
        </w:rPr>
      </w:pPr>
      <w:hyperlink r:id="rId17">
        <w:r w:rsidR="000A6CB3">
          <w:rPr>
            <w:rStyle w:val="nternetBalants"/>
            <w:rFonts w:ascii="Times New Roman" w:hAnsi="Times New Roman" w:cs="Times New Roman"/>
            <w:sz w:val="24"/>
            <w:szCs w:val="24"/>
          </w:rPr>
          <w:t>https://www.nisantasi.edu.tr/Images/Yonergeler/nisantasi-universitesi-on-lisans-ve-lisans-egitim-ogretim-ve-sinav-yonetmeligi-1022127165.pdf</w:t>
        </w:r>
      </w:hyperlink>
    </w:p>
    <w:p w14:paraId="1A3B021F" w14:textId="77777777" w:rsidR="00756ECF" w:rsidRDefault="00000000">
      <w:pPr>
        <w:rPr>
          <w:rFonts w:ascii="Times New Roman" w:hAnsi="Times New Roman" w:cs="Times New Roman"/>
          <w:sz w:val="24"/>
          <w:szCs w:val="24"/>
        </w:rPr>
      </w:pPr>
      <w:hyperlink r:id="rId18">
        <w:r w:rsidR="000A6CB3">
          <w:rPr>
            <w:rStyle w:val="nternetBalants"/>
            <w:rFonts w:ascii="Times New Roman" w:hAnsi="Times New Roman" w:cs="Times New Roman"/>
            <w:sz w:val="24"/>
            <w:szCs w:val="24"/>
          </w:rPr>
          <w:t>https://www.mevzuat.gov.tr/MevzuatMetin/1.5.2547.pdf</w:t>
        </w:r>
      </w:hyperlink>
    </w:p>
    <w:p w14:paraId="64CD1788" w14:textId="77777777" w:rsidR="00756ECF" w:rsidRDefault="000A6CB3">
      <w:pPr>
        <w:rPr>
          <w:rFonts w:ascii="Times New Roman" w:hAnsi="Times New Roman" w:cs="Times New Roman"/>
          <w:sz w:val="24"/>
          <w:szCs w:val="24"/>
        </w:rPr>
      </w:pPr>
      <w:r>
        <w:rPr>
          <w:rFonts w:ascii="Times New Roman" w:hAnsi="Times New Roman" w:cs="Times New Roman"/>
          <w:sz w:val="24"/>
          <w:szCs w:val="24"/>
        </w:rPr>
        <w:t xml:space="preserve">Bologna AKTS ders bilgi Paketi.pdf </w:t>
      </w:r>
      <w:hyperlink r:id="rId19">
        <w:r>
          <w:rPr>
            <w:rStyle w:val="nternetBalants"/>
            <w:rFonts w:ascii="Times New Roman" w:hAnsi="Times New Roman" w:cs="Times New Roman"/>
            <w:sz w:val="24"/>
            <w:szCs w:val="24"/>
          </w:rPr>
          <w:t>https://api.yokak.gov.tr/Storage/nisantasi/2021/ProofFiles/Bologna%20AKTS%20ders%20bilgi%20Paketi.pdf</w:t>
        </w:r>
      </w:hyperlink>
      <w:bookmarkStart w:id="0" w:name="_Hlk129179567"/>
      <w:bookmarkEnd w:id="0"/>
    </w:p>
    <w:p w14:paraId="2B0CA60F" w14:textId="77777777" w:rsidR="00756ECF" w:rsidRDefault="000A6CB3">
      <w:pPr>
        <w:rPr>
          <w:rStyle w:val="nternetBalants"/>
          <w:rFonts w:ascii="Times New Roman" w:hAnsi="Times New Roman" w:cs="Times New Roman"/>
          <w:sz w:val="24"/>
          <w:szCs w:val="24"/>
        </w:rPr>
      </w:pPr>
      <w:r>
        <w:rPr>
          <w:rFonts w:ascii="Times New Roman" w:hAnsi="Times New Roman" w:cs="Times New Roman"/>
          <w:sz w:val="24"/>
          <w:szCs w:val="24"/>
        </w:rPr>
        <w:t xml:space="preserve">diploma-diploma-eki-ve-diger-belgeler-yonergesi-1276126763.pdf </w:t>
      </w:r>
      <w:hyperlink r:id="rId20">
        <w:r>
          <w:rPr>
            <w:rStyle w:val="nternetBalants"/>
            <w:rFonts w:ascii="Times New Roman" w:hAnsi="Times New Roman" w:cs="Times New Roman"/>
            <w:sz w:val="24"/>
            <w:szCs w:val="24"/>
          </w:rPr>
          <w:t>https://api.yokak.gov.tr/Storage/nisantasi/2021/ProofFiles/diploma-diploma-eki-ve-diger-belgeler-yonergesi-1276126763.pdf</w:t>
        </w:r>
      </w:hyperlink>
    </w:p>
    <w:p w14:paraId="1F4B4546" w14:textId="77777777" w:rsidR="003D5D46" w:rsidRDefault="003D5D46">
      <w:pPr>
        <w:rPr>
          <w:rStyle w:val="nternetBalants"/>
          <w:rFonts w:ascii="Times New Roman" w:hAnsi="Times New Roman" w:cs="Times New Roman"/>
          <w:sz w:val="24"/>
          <w:szCs w:val="24"/>
        </w:rPr>
      </w:pPr>
    </w:p>
    <w:p w14:paraId="25AD4E45" w14:textId="77777777" w:rsidR="003D5D46" w:rsidRDefault="003D5D46">
      <w:pPr>
        <w:rPr>
          <w:rStyle w:val="nternetBalants"/>
          <w:rFonts w:ascii="Times New Roman" w:hAnsi="Times New Roman" w:cs="Times New Roman"/>
          <w:sz w:val="24"/>
          <w:szCs w:val="24"/>
        </w:rPr>
      </w:pPr>
    </w:p>
    <w:p w14:paraId="04A07D9E" w14:textId="77777777" w:rsidR="003D5D46" w:rsidRDefault="003D5D46">
      <w:pPr>
        <w:rPr>
          <w:rStyle w:val="nternetBalants"/>
          <w:rFonts w:ascii="Times New Roman" w:hAnsi="Times New Roman" w:cs="Times New Roman"/>
          <w:sz w:val="24"/>
          <w:szCs w:val="24"/>
        </w:rPr>
      </w:pPr>
    </w:p>
    <w:p w14:paraId="58C17859" w14:textId="77777777" w:rsidR="003D5D46" w:rsidRPr="0037164E" w:rsidRDefault="003D5D46" w:rsidP="003D5D46">
      <w:pPr>
        <w:rPr>
          <w:rFonts w:ascii="Times New Roman" w:hAnsi="Times New Roman" w:cs="Times New Roman"/>
          <w:b/>
          <w:sz w:val="24"/>
          <w:szCs w:val="24"/>
        </w:rPr>
      </w:pPr>
      <w:r>
        <w:rPr>
          <w:rFonts w:ascii="Times New Roman" w:hAnsi="Times New Roman" w:cs="Times New Roman"/>
          <w:b/>
          <w:sz w:val="24"/>
          <w:szCs w:val="24"/>
        </w:rPr>
        <w:t xml:space="preserve">2023-2024 Müfredatında </w:t>
      </w:r>
      <w:r w:rsidRPr="0037164E">
        <w:rPr>
          <w:rFonts w:ascii="Times New Roman" w:hAnsi="Times New Roman" w:cs="Times New Roman"/>
          <w:b/>
          <w:sz w:val="24"/>
          <w:szCs w:val="24"/>
        </w:rPr>
        <w:t>“</w:t>
      </w:r>
      <w:r>
        <w:rPr>
          <w:rFonts w:ascii="Times New Roman" w:hAnsi="Times New Roman" w:cs="Times New Roman"/>
          <w:b/>
          <w:sz w:val="24"/>
          <w:szCs w:val="24"/>
        </w:rPr>
        <w:t>İlk ve Acil Yardım</w:t>
      </w:r>
      <w:r w:rsidRPr="0037164E">
        <w:rPr>
          <w:rFonts w:ascii="Times New Roman" w:hAnsi="Times New Roman" w:cs="Times New Roman"/>
          <w:b/>
          <w:sz w:val="24"/>
          <w:szCs w:val="24"/>
        </w:rPr>
        <w:t xml:space="preserve">” alanında </w:t>
      </w:r>
      <w:proofErr w:type="spellStart"/>
      <w:r w:rsidRPr="0037164E">
        <w:rPr>
          <w:rFonts w:ascii="Times New Roman" w:hAnsi="Times New Roman" w:cs="Times New Roman"/>
          <w:b/>
          <w:sz w:val="24"/>
          <w:szCs w:val="24"/>
        </w:rPr>
        <w:t>önlisans</w:t>
      </w:r>
      <w:proofErr w:type="spellEnd"/>
      <w:r w:rsidRPr="0037164E">
        <w:rPr>
          <w:rFonts w:ascii="Times New Roman" w:hAnsi="Times New Roman" w:cs="Times New Roman"/>
          <w:b/>
          <w:sz w:val="24"/>
          <w:szCs w:val="24"/>
        </w:rPr>
        <w:t xml:space="preserve"> derecesi elde etmek için Üniversite tarafından gerekli olan ders dizisini listeler.</w:t>
      </w:r>
    </w:p>
    <w:tbl>
      <w:tblPr>
        <w:tblW w:w="8590" w:type="dxa"/>
        <w:tblInd w:w="75" w:type="dxa"/>
        <w:tblCellMar>
          <w:left w:w="70" w:type="dxa"/>
          <w:right w:w="70" w:type="dxa"/>
        </w:tblCellMar>
        <w:tblLook w:val="04A0" w:firstRow="1" w:lastRow="0" w:firstColumn="1" w:lastColumn="0" w:noHBand="0" w:noVBand="1"/>
      </w:tblPr>
      <w:tblGrid>
        <w:gridCol w:w="900"/>
        <w:gridCol w:w="3920"/>
        <w:gridCol w:w="556"/>
        <w:gridCol w:w="700"/>
        <w:gridCol w:w="1120"/>
        <w:gridCol w:w="811"/>
        <w:gridCol w:w="583"/>
      </w:tblGrid>
      <w:tr w:rsidR="003D5D46" w:rsidRPr="003D5D46" w14:paraId="7DF51656" w14:textId="77777777" w:rsidTr="003D5D46">
        <w:trPr>
          <w:trHeight w:val="120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32D164"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lastRenderedPageBreak/>
              <w:t>Dönem</w:t>
            </w:r>
          </w:p>
        </w:tc>
        <w:tc>
          <w:tcPr>
            <w:tcW w:w="3920" w:type="dxa"/>
            <w:tcBorders>
              <w:top w:val="single" w:sz="4" w:space="0" w:color="auto"/>
              <w:left w:val="nil"/>
              <w:bottom w:val="single" w:sz="4" w:space="0" w:color="auto"/>
              <w:right w:val="single" w:sz="4" w:space="0" w:color="auto"/>
            </w:tcBorders>
            <w:shd w:val="clear" w:color="000000" w:fill="FFFFFF"/>
            <w:vAlign w:val="center"/>
            <w:hideMark/>
          </w:tcPr>
          <w:p w14:paraId="6597A1BF"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Ders Adı</w:t>
            </w:r>
          </w:p>
        </w:tc>
        <w:tc>
          <w:tcPr>
            <w:tcW w:w="556" w:type="dxa"/>
            <w:tcBorders>
              <w:top w:val="single" w:sz="4" w:space="0" w:color="auto"/>
              <w:left w:val="nil"/>
              <w:bottom w:val="single" w:sz="4" w:space="0" w:color="auto"/>
              <w:right w:val="single" w:sz="4" w:space="0" w:color="auto"/>
            </w:tcBorders>
            <w:shd w:val="clear" w:color="000000" w:fill="FFFFFF"/>
            <w:vAlign w:val="center"/>
            <w:hideMark/>
          </w:tcPr>
          <w:p w14:paraId="052513FA"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Ders Türü</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7A7C0D66"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Teorik Kredi</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041AE903"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Uygulama Kredi</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14:paraId="1769BB62"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Toplam Kredi</w:t>
            </w:r>
          </w:p>
        </w:tc>
        <w:tc>
          <w:tcPr>
            <w:tcW w:w="583" w:type="dxa"/>
            <w:tcBorders>
              <w:top w:val="single" w:sz="4" w:space="0" w:color="auto"/>
              <w:left w:val="nil"/>
              <w:bottom w:val="single" w:sz="4" w:space="0" w:color="auto"/>
              <w:right w:val="single" w:sz="4" w:space="0" w:color="auto"/>
            </w:tcBorders>
            <w:shd w:val="clear" w:color="000000" w:fill="FFFFFF"/>
            <w:vAlign w:val="center"/>
            <w:hideMark/>
          </w:tcPr>
          <w:p w14:paraId="4E466748"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proofErr w:type="spellStart"/>
            <w:r w:rsidRPr="003D5D46">
              <w:rPr>
                <w:rFonts w:ascii="Calibri" w:eastAsia="Times New Roman" w:hAnsi="Calibri" w:cs="Calibri"/>
                <w:color w:val="000000"/>
                <w:lang w:eastAsia="tr-TR"/>
              </w:rPr>
              <w:t>Akts</w:t>
            </w:r>
            <w:proofErr w:type="spellEnd"/>
            <w:r w:rsidRPr="003D5D46">
              <w:rPr>
                <w:rFonts w:ascii="Calibri" w:eastAsia="Times New Roman" w:hAnsi="Calibri" w:cs="Calibri"/>
                <w:color w:val="000000"/>
                <w:lang w:eastAsia="tr-TR"/>
              </w:rPr>
              <w:t>.</w:t>
            </w:r>
          </w:p>
        </w:tc>
      </w:tr>
      <w:tr w:rsidR="003D5D46" w:rsidRPr="003D5D46" w14:paraId="550752FB" w14:textId="77777777" w:rsidTr="003D5D46">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14:paraId="3E66D1A3"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1</w:t>
            </w:r>
          </w:p>
        </w:tc>
        <w:tc>
          <w:tcPr>
            <w:tcW w:w="3920" w:type="dxa"/>
            <w:tcBorders>
              <w:top w:val="nil"/>
              <w:left w:val="nil"/>
              <w:bottom w:val="single" w:sz="4" w:space="0" w:color="auto"/>
              <w:right w:val="single" w:sz="4" w:space="0" w:color="auto"/>
            </w:tcBorders>
            <w:shd w:val="clear" w:color="000000" w:fill="FFFFFF"/>
            <w:noWrap/>
            <w:vAlign w:val="center"/>
            <w:hideMark/>
          </w:tcPr>
          <w:p w14:paraId="09851F61"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Acil Hasta Bakımı I</w:t>
            </w:r>
          </w:p>
        </w:tc>
        <w:tc>
          <w:tcPr>
            <w:tcW w:w="556" w:type="dxa"/>
            <w:tcBorders>
              <w:top w:val="nil"/>
              <w:left w:val="nil"/>
              <w:bottom w:val="single" w:sz="4" w:space="0" w:color="auto"/>
              <w:right w:val="single" w:sz="4" w:space="0" w:color="auto"/>
            </w:tcBorders>
            <w:shd w:val="clear" w:color="000000" w:fill="FFFFFF"/>
            <w:noWrap/>
            <w:vAlign w:val="center"/>
            <w:hideMark/>
          </w:tcPr>
          <w:p w14:paraId="53117273"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Z</w:t>
            </w:r>
          </w:p>
        </w:tc>
        <w:tc>
          <w:tcPr>
            <w:tcW w:w="700" w:type="dxa"/>
            <w:tcBorders>
              <w:top w:val="nil"/>
              <w:left w:val="nil"/>
              <w:bottom w:val="single" w:sz="4" w:space="0" w:color="auto"/>
              <w:right w:val="single" w:sz="4" w:space="0" w:color="auto"/>
            </w:tcBorders>
            <w:shd w:val="clear" w:color="000000" w:fill="FFFFFF"/>
            <w:noWrap/>
            <w:vAlign w:val="center"/>
            <w:hideMark/>
          </w:tcPr>
          <w:p w14:paraId="5F60980B"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1120" w:type="dxa"/>
            <w:tcBorders>
              <w:top w:val="nil"/>
              <w:left w:val="nil"/>
              <w:bottom w:val="single" w:sz="4" w:space="0" w:color="auto"/>
              <w:right w:val="single" w:sz="4" w:space="0" w:color="auto"/>
            </w:tcBorders>
            <w:shd w:val="clear" w:color="000000" w:fill="FFFFFF"/>
            <w:noWrap/>
            <w:vAlign w:val="center"/>
            <w:hideMark/>
          </w:tcPr>
          <w:p w14:paraId="17B5B7EA"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315D3E49"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583" w:type="dxa"/>
            <w:tcBorders>
              <w:top w:val="nil"/>
              <w:left w:val="nil"/>
              <w:bottom w:val="single" w:sz="4" w:space="0" w:color="auto"/>
              <w:right w:val="single" w:sz="4" w:space="0" w:color="auto"/>
            </w:tcBorders>
            <w:shd w:val="clear" w:color="000000" w:fill="FFFFFF"/>
            <w:noWrap/>
            <w:vAlign w:val="center"/>
            <w:hideMark/>
          </w:tcPr>
          <w:p w14:paraId="612B4BC9"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r>
      <w:tr w:rsidR="003D5D46" w:rsidRPr="003D5D46" w14:paraId="018F789A" w14:textId="77777777" w:rsidTr="003D5D46">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14:paraId="150755C8"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1</w:t>
            </w:r>
          </w:p>
        </w:tc>
        <w:tc>
          <w:tcPr>
            <w:tcW w:w="3920" w:type="dxa"/>
            <w:tcBorders>
              <w:top w:val="nil"/>
              <w:left w:val="nil"/>
              <w:bottom w:val="single" w:sz="4" w:space="0" w:color="auto"/>
              <w:right w:val="single" w:sz="4" w:space="0" w:color="auto"/>
            </w:tcBorders>
            <w:shd w:val="clear" w:color="000000" w:fill="FFFFFF"/>
            <w:noWrap/>
            <w:vAlign w:val="center"/>
            <w:hideMark/>
          </w:tcPr>
          <w:p w14:paraId="55729107"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Atatürk İlkeleri ve İnkılap Tarihi I</w:t>
            </w:r>
          </w:p>
        </w:tc>
        <w:tc>
          <w:tcPr>
            <w:tcW w:w="556" w:type="dxa"/>
            <w:tcBorders>
              <w:top w:val="nil"/>
              <w:left w:val="nil"/>
              <w:bottom w:val="single" w:sz="4" w:space="0" w:color="auto"/>
              <w:right w:val="single" w:sz="4" w:space="0" w:color="auto"/>
            </w:tcBorders>
            <w:shd w:val="clear" w:color="000000" w:fill="FFFFFF"/>
            <w:noWrap/>
            <w:vAlign w:val="center"/>
            <w:hideMark/>
          </w:tcPr>
          <w:p w14:paraId="27329C4D"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Z</w:t>
            </w:r>
          </w:p>
        </w:tc>
        <w:tc>
          <w:tcPr>
            <w:tcW w:w="700" w:type="dxa"/>
            <w:tcBorders>
              <w:top w:val="nil"/>
              <w:left w:val="nil"/>
              <w:bottom w:val="single" w:sz="4" w:space="0" w:color="auto"/>
              <w:right w:val="single" w:sz="4" w:space="0" w:color="auto"/>
            </w:tcBorders>
            <w:shd w:val="clear" w:color="000000" w:fill="FFFFFF"/>
            <w:noWrap/>
            <w:vAlign w:val="center"/>
            <w:hideMark/>
          </w:tcPr>
          <w:p w14:paraId="5BA2F8E2"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1120" w:type="dxa"/>
            <w:tcBorders>
              <w:top w:val="nil"/>
              <w:left w:val="nil"/>
              <w:bottom w:val="single" w:sz="4" w:space="0" w:color="auto"/>
              <w:right w:val="single" w:sz="4" w:space="0" w:color="auto"/>
            </w:tcBorders>
            <w:shd w:val="clear" w:color="000000" w:fill="FFFFFF"/>
            <w:noWrap/>
            <w:vAlign w:val="center"/>
            <w:hideMark/>
          </w:tcPr>
          <w:p w14:paraId="1632D7D0"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378DF4A5"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583" w:type="dxa"/>
            <w:tcBorders>
              <w:top w:val="nil"/>
              <w:left w:val="nil"/>
              <w:bottom w:val="single" w:sz="4" w:space="0" w:color="auto"/>
              <w:right w:val="single" w:sz="4" w:space="0" w:color="auto"/>
            </w:tcBorders>
            <w:shd w:val="clear" w:color="000000" w:fill="FFFFFF"/>
            <w:noWrap/>
            <w:vAlign w:val="center"/>
            <w:hideMark/>
          </w:tcPr>
          <w:p w14:paraId="5BEF2C9D"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3</w:t>
            </w:r>
          </w:p>
        </w:tc>
      </w:tr>
      <w:tr w:rsidR="003D5D46" w:rsidRPr="003D5D46" w14:paraId="5C43883C" w14:textId="77777777" w:rsidTr="003D5D46">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14:paraId="78125F31"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1</w:t>
            </w:r>
          </w:p>
        </w:tc>
        <w:tc>
          <w:tcPr>
            <w:tcW w:w="3920" w:type="dxa"/>
            <w:tcBorders>
              <w:top w:val="nil"/>
              <w:left w:val="nil"/>
              <w:bottom w:val="single" w:sz="4" w:space="0" w:color="auto"/>
              <w:right w:val="single" w:sz="4" w:space="0" w:color="auto"/>
            </w:tcBorders>
            <w:shd w:val="clear" w:color="000000" w:fill="FFFFFF"/>
            <w:noWrap/>
            <w:vAlign w:val="center"/>
            <w:hideMark/>
          </w:tcPr>
          <w:p w14:paraId="73DAE44B"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Farmakoloji</w:t>
            </w:r>
          </w:p>
        </w:tc>
        <w:tc>
          <w:tcPr>
            <w:tcW w:w="556" w:type="dxa"/>
            <w:tcBorders>
              <w:top w:val="nil"/>
              <w:left w:val="nil"/>
              <w:bottom w:val="single" w:sz="4" w:space="0" w:color="auto"/>
              <w:right w:val="single" w:sz="4" w:space="0" w:color="auto"/>
            </w:tcBorders>
            <w:shd w:val="clear" w:color="000000" w:fill="FFFFFF"/>
            <w:noWrap/>
            <w:vAlign w:val="center"/>
            <w:hideMark/>
          </w:tcPr>
          <w:p w14:paraId="2F75029D"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Z</w:t>
            </w:r>
          </w:p>
        </w:tc>
        <w:tc>
          <w:tcPr>
            <w:tcW w:w="700" w:type="dxa"/>
            <w:tcBorders>
              <w:top w:val="nil"/>
              <w:left w:val="nil"/>
              <w:bottom w:val="single" w:sz="4" w:space="0" w:color="auto"/>
              <w:right w:val="single" w:sz="4" w:space="0" w:color="auto"/>
            </w:tcBorders>
            <w:shd w:val="clear" w:color="000000" w:fill="FFFFFF"/>
            <w:noWrap/>
            <w:vAlign w:val="center"/>
            <w:hideMark/>
          </w:tcPr>
          <w:p w14:paraId="36F21422"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1120" w:type="dxa"/>
            <w:tcBorders>
              <w:top w:val="nil"/>
              <w:left w:val="nil"/>
              <w:bottom w:val="single" w:sz="4" w:space="0" w:color="auto"/>
              <w:right w:val="single" w:sz="4" w:space="0" w:color="auto"/>
            </w:tcBorders>
            <w:shd w:val="clear" w:color="000000" w:fill="FFFFFF"/>
            <w:noWrap/>
            <w:vAlign w:val="center"/>
            <w:hideMark/>
          </w:tcPr>
          <w:p w14:paraId="7FFB20AF"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6021CC96"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583" w:type="dxa"/>
            <w:tcBorders>
              <w:top w:val="nil"/>
              <w:left w:val="nil"/>
              <w:bottom w:val="single" w:sz="4" w:space="0" w:color="auto"/>
              <w:right w:val="single" w:sz="4" w:space="0" w:color="auto"/>
            </w:tcBorders>
            <w:shd w:val="clear" w:color="000000" w:fill="FFFFFF"/>
            <w:noWrap/>
            <w:vAlign w:val="center"/>
            <w:hideMark/>
          </w:tcPr>
          <w:p w14:paraId="0BB28FCE"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3</w:t>
            </w:r>
          </w:p>
        </w:tc>
      </w:tr>
      <w:tr w:rsidR="003D5D46" w:rsidRPr="003D5D46" w14:paraId="0F21C901" w14:textId="77777777" w:rsidTr="003D5D46">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14:paraId="25CE3AB1"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1</w:t>
            </w:r>
          </w:p>
        </w:tc>
        <w:tc>
          <w:tcPr>
            <w:tcW w:w="3920" w:type="dxa"/>
            <w:tcBorders>
              <w:top w:val="nil"/>
              <w:left w:val="nil"/>
              <w:bottom w:val="single" w:sz="4" w:space="0" w:color="auto"/>
              <w:right w:val="single" w:sz="4" w:space="0" w:color="auto"/>
            </w:tcBorders>
            <w:shd w:val="clear" w:color="000000" w:fill="FFFFFF"/>
            <w:noWrap/>
            <w:vAlign w:val="center"/>
            <w:hideMark/>
          </w:tcPr>
          <w:p w14:paraId="73AE6A6B"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İngilizce I</w:t>
            </w:r>
          </w:p>
        </w:tc>
        <w:tc>
          <w:tcPr>
            <w:tcW w:w="556" w:type="dxa"/>
            <w:tcBorders>
              <w:top w:val="nil"/>
              <w:left w:val="nil"/>
              <w:bottom w:val="single" w:sz="4" w:space="0" w:color="auto"/>
              <w:right w:val="single" w:sz="4" w:space="0" w:color="auto"/>
            </w:tcBorders>
            <w:shd w:val="clear" w:color="000000" w:fill="FFFFFF"/>
            <w:noWrap/>
            <w:vAlign w:val="center"/>
            <w:hideMark/>
          </w:tcPr>
          <w:p w14:paraId="05358E13"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Z</w:t>
            </w:r>
          </w:p>
        </w:tc>
        <w:tc>
          <w:tcPr>
            <w:tcW w:w="700" w:type="dxa"/>
            <w:tcBorders>
              <w:top w:val="nil"/>
              <w:left w:val="nil"/>
              <w:bottom w:val="single" w:sz="4" w:space="0" w:color="auto"/>
              <w:right w:val="single" w:sz="4" w:space="0" w:color="auto"/>
            </w:tcBorders>
            <w:shd w:val="clear" w:color="000000" w:fill="FFFFFF"/>
            <w:noWrap/>
            <w:vAlign w:val="center"/>
            <w:hideMark/>
          </w:tcPr>
          <w:p w14:paraId="72982479"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1120" w:type="dxa"/>
            <w:tcBorders>
              <w:top w:val="nil"/>
              <w:left w:val="nil"/>
              <w:bottom w:val="single" w:sz="4" w:space="0" w:color="auto"/>
              <w:right w:val="single" w:sz="4" w:space="0" w:color="auto"/>
            </w:tcBorders>
            <w:shd w:val="clear" w:color="000000" w:fill="FFFFFF"/>
            <w:noWrap/>
            <w:vAlign w:val="center"/>
            <w:hideMark/>
          </w:tcPr>
          <w:p w14:paraId="51BC314A"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811" w:type="dxa"/>
            <w:tcBorders>
              <w:top w:val="nil"/>
              <w:left w:val="nil"/>
              <w:bottom w:val="single" w:sz="4" w:space="0" w:color="auto"/>
              <w:right w:val="single" w:sz="4" w:space="0" w:color="auto"/>
            </w:tcBorders>
            <w:shd w:val="clear" w:color="000000" w:fill="FFFFFF"/>
            <w:noWrap/>
            <w:vAlign w:val="center"/>
            <w:hideMark/>
          </w:tcPr>
          <w:p w14:paraId="3BBBBD1F"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3</w:t>
            </w:r>
          </w:p>
        </w:tc>
        <w:tc>
          <w:tcPr>
            <w:tcW w:w="583" w:type="dxa"/>
            <w:tcBorders>
              <w:top w:val="nil"/>
              <w:left w:val="nil"/>
              <w:bottom w:val="single" w:sz="4" w:space="0" w:color="auto"/>
              <w:right w:val="single" w:sz="4" w:space="0" w:color="auto"/>
            </w:tcBorders>
            <w:shd w:val="clear" w:color="000000" w:fill="FFFFFF"/>
            <w:noWrap/>
            <w:vAlign w:val="center"/>
            <w:hideMark/>
          </w:tcPr>
          <w:p w14:paraId="2C5334EA"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6</w:t>
            </w:r>
          </w:p>
        </w:tc>
      </w:tr>
      <w:tr w:rsidR="003D5D46" w:rsidRPr="003D5D46" w14:paraId="3CF7EEAB" w14:textId="77777777" w:rsidTr="003D5D46">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14:paraId="1E28F698"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1</w:t>
            </w:r>
          </w:p>
        </w:tc>
        <w:tc>
          <w:tcPr>
            <w:tcW w:w="3920" w:type="dxa"/>
            <w:tcBorders>
              <w:top w:val="nil"/>
              <w:left w:val="nil"/>
              <w:bottom w:val="single" w:sz="4" w:space="0" w:color="auto"/>
              <w:right w:val="single" w:sz="4" w:space="0" w:color="auto"/>
            </w:tcBorders>
            <w:shd w:val="clear" w:color="000000" w:fill="FFFFFF"/>
            <w:noWrap/>
            <w:vAlign w:val="center"/>
            <w:hideMark/>
          </w:tcPr>
          <w:p w14:paraId="2488E6C8"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İşçi Sağlığı ve Güvenliği</w:t>
            </w:r>
          </w:p>
        </w:tc>
        <w:tc>
          <w:tcPr>
            <w:tcW w:w="556" w:type="dxa"/>
            <w:tcBorders>
              <w:top w:val="nil"/>
              <w:left w:val="nil"/>
              <w:bottom w:val="single" w:sz="4" w:space="0" w:color="auto"/>
              <w:right w:val="single" w:sz="4" w:space="0" w:color="auto"/>
            </w:tcBorders>
            <w:shd w:val="clear" w:color="000000" w:fill="FFFFFF"/>
            <w:noWrap/>
            <w:vAlign w:val="center"/>
            <w:hideMark/>
          </w:tcPr>
          <w:p w14:paraId="330A5E06"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Z</w:t>
            </w:r>
          </w:p>
        </w:tc>
        <w:tc>
          <w:tcPr>
            <w:tcW w:w="700" w:type="dxa"/>
            <w:tcBorders>
              <w:top w:val="nil"/>
              <w:left w:val="nil"/>
              <w:bottom w:val="single" w:sz="4" w:space="0" w:color="auto"/>
              <w:right w:val="single" w:sz="4" w:space="0" w:color="auto"/>
            </w:tcBorders>
            <w:shd w:val="clear" w:color="000000" w:fill="FFFFFF"/>
            <w:noWrap/>
            <w:vAlign w:val="center"/>
            <w:hideMark/>
          </w:tcPr>
          <w:p w14:paraId="2FC5DE14"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1120" w:type="dxa"/>
            <w:tcBorders>
              <w:top w:val="nil"/>
              <w:left w:val="nil"/>
              <w:bottom w:val="single" w:sz="4" w:space="0" w:color="auto"/>
              <w:right w:val="single" w:sz="4" w:space="0" w:color="auto"/>
            </w:tcBorders>
            <w:shd w:val="clear" w:color="000000" w:fill="FFFFFF"/>
            <w:noWrap/>
            <w:vAlign w:val="center"/>
            <w:hideMark/>
          </w:tcPr>
          <w:p w14:paraId="54E56D32"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009AFF65"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583" w:type="dxa"/>
            <w:tcBorders>
              <w:top w:val="nil"/>
              <w:left w:val="nil"/>
              <w:bottom w:val="single" w:sz="4" w:space="0" w:color="auto"/>
              <w:right w:val="single" w:sz="4" w:space="0" w:color="auto"/>
            </w:tcBorders>
            <w:shd w:val="clear" w:color="000000" w:fill="FFFFFF"/>
            <w:noWrap/>
            <w:vAlign w:val="center"/>
            <w:hideMark/>
          </w:tcPr>
          <w:p w14:paraId="55446C34"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3</w:t>
            </w:r>
          </w:p>
        </w:tc>
      </w:tr>
      <w:tr w:rsidR="003D5D46" w:rsidRPr="003D5D46" w14:paraId="4805D224" w14:textId="77777777" w:rsidTr="003D5D46">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14:paraId="0E8BEB05"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1</w:t>
            </w:r>
          </w:p>
        </w:tc>
        <w:tc>
          <w:tcPr>
            <w:tcW w:w="3920" w:type="dxa"/>
            <w:tcBorders>
              <w:top w:val="nil"/>
              <w:left w:val="nil"/>
              <w:bottom w:val="single" w:sz="4" w:space="0" w:color="auto"/>
              <w:right w:val="single" w:sz="4" w:space="0" w:color="auto"/>
            </w:tcBorders>
            <w:shd w:val="clear" w:color="000000" w:fill="FFFFFF"/>
            <w:noWrap/>
            <w:vAlign w:val="center"/>
            <w:hideMark/>
          </w:tcPr>
          <w:p w14:paraId="28C3CA94"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Temel EKG</w:t>
            </w:r>
          </w:p>
        </w:tc>
        <w:tc>
          <w:tcPr>
            <w:tcW w:w="556" w:type="dxa"/>
            <w:tcBorders>
              <w:top w:val="nil"/>
              <w:left w:val="nil"/>
              <w:bottom w:val="single" w:sz="4" w:space="0" w:color="auto"/>
              <w:right w:val="single" w:sz="4" w:space="0" w:color="auto"/>
            </w:tcBorders>
            <w:shd w:val="clear" w:color="000000" w:fill="FFFFFF"/>
            <w:noWrap/>
            <w:vAlign w:val="center"/>
            <w:hideMark/>
          </w:tcPr>
          <w:p w14:paraId="7A3F463C"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Z</w:t>
            </w:r>
          </w:p>
        </w:tc>
        <w:tc>
          <w:tcPr>
            <w:tcW w:w="700" w:type="dxa"/>
            <w:tcBorders>
              <w:top w:val="nil"/>
              <w:left w:val="nil"/>
              <w:bottom w:val="single" w:sz="4" w:space="0" w:color="auto"/>
              <w:right w:val="single" w:sz="4" w:space="0" w:color="auto"/>
            </w:tcBorders>
            <w:shd w:val="clear" w:color="000000" w:fill="FFFFFF"/>
            <w:noWrap/>
            <w:vAlign w:val="center"/>
            <w:hideMark/>
          </w:tcPr>
          <w:p w14:paraId="68766E05"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1</w:t>
            </w:r>
          </w:p>
        </w:tc>
        <w:tc>
          <w:tcPr>
            <w:tcW w:w="1120" w:type="dxa"/>
            <w:tcBorders>
              <w:top w:val="nil"/>
              <w:left w:val="nil"/>
              <w:bottom w:val="single" w:sz="4" w:space="0" w:color="auto"/>
              <w:right w:val="single" w:sz="4" w:space="0" w:color="auto"/>
            </w:tcBorders>
            <w:shd w:val="clear" w:color="000000" w:fill="FFFFFF"/>
            <w:noWrap/>
            <w:vAlign w:val="center"/>
            <w:hideMark/>
          </w:tcPr>
          <w:p w14:paraId="2267AA55"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1</w:t>
            </w:r>
          </w:p>
        </w:tc>
        <w:tc>
          <w:tcPr>
            <w:tcW w:w="811" w:type="dxa"/>
            <w:tcBorders>
              <w:top w:val="nil"/>
              <w:left w:val="nil"/>
              <w:bottom w:val="single" w:sz="4" w:space="0" w:color="auto"/>
              <w:right w:val="single" w:sz="4" w:space="0" w:color="auto"/>
            </w:tcBorders>
            <w:shd w:val="clear" w:color="000000" w:fill="FFFFFF"/>
            <w:noWrap/>
            <w:vAlign w:val="center"/>
            <w:hideMark/>
          </w:tcPr>
          <w:p w14:paraId="7DFE43A9"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583" w:type="dxa"/>
            <w:tcBorders>
              <w:top w:val="nil"/>
              <w:left w:val="nil"/>
              <w:bottom w:val="single" w:sz="4" w:space="0" w:color="auto"/>
              <w:right w:val="single" w:sz="4" w:space="0" w:color="auto"/>
            </w:tcBorders>
            <w:shd w:val="clear" w:color="000000" w:fill="FFFFFF"/>
            <w:noWrap/>
            <w:vAlign w:val="center"/>
            <w:hideMark/>
          </w:tcPr>
          <w:p w14:paraId="1E76A0DC"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3</w:t>
            </w:r>
          </w:p>
        </w:tc>
      </w:tr>
      <w:tr w:rsidR="003D5D46" w:rsidRPr="003D5D46" w14:paraId="3E6C8961" w14:textId="77777777" w:rsidTr="003D5D46">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14:paraId="225B8E17"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1</w:t>
            </w:r>
          </w:p>
        </w:tc>
        <w:tc>
          <w:tcPr>
            <w:tcW w:w="3920" w:type="dxa"/>
            <w:tcBorders>
              <w:top w:val="nil"/>
              <w:left w:val="nil"/>
              <w:bottom w:val="single" w:sz="4" w:space="0" w:color="auto"/>
              <w:right w:val="single" w:sz="4" w:space="0" w:color="auto"/>
            </w:tcBorders>
            <w:shd w:val="clear" w:color="000000" w:fill="FFFFFF"/>
            <w:noWrap/>
            <w:vAlign w:val="center"/>
            <w:hideMark/>
          </w:tcPr>
          <w:p w14:paraId="2D66C81F"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Tıbbi Terminoloji</w:t>
            </w:r>
          </w:p>
        </w:tc>
        <w:tc>
          <w:tcPr>
            <w:tcW w:w="556" w:type="dxa"/>
            <w:tcBorders>
              <w:top w:val="nil"/>
              <w:left w:val="nil"/>
              <w:bottom w:val="single" w:sz="4" w:space="0" w:color="auto"/>
              <w:right w:val="single" w:sz="4" w:space="0" w:color="auto"/>
            </w:tcBorders>
            <w:shd w:val="clear" w:color="000000" w:fill="FFFFFF"/>
            <w:noWrap/>
            <w:vAlign w:val="center"/>
            <w:hideMark/>
          </w:tcPr>
          <w:p w14:paraId="5B1816D7"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Z</w:t>
            </w:r>
          </w:p>
        </w:tc>
        <w:tc>
          <w:tcPr>
            <w:tcW w:w="700" w:type="dxa"/>
            <w:tcBorders>
              <w:top w:val="nil"/>
              <w:left w:val="nil"/>
              <w:bottom w:val="single" w:sz="4" w:space="0" w:color="auto"/>
              <w:right w:val="single" w:sz="4" w:space="0" w:color="auto"/>
            </w:tcBorders>
            <w:shd w:val="clear" w:color="000000" w:fill="FFFFFF"/>
            <w:noWrap/>
            <w:vAlign w:val="center"/>
            <w:hideMark/>
          </w:tcPr>
          <w:p w14:paraId="46311E2E"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1120" w:type="dxa"/>
            <w:tcBorders>
              <w:top w:val="nil"/>
              <w:left w:val="nil"/>
              <w:bottom w:val="single" w:sz="4" w:space="0" w:color="auto"/>
              <w:right w:val="single" w:sz="4" w:space="0" w:color="auto"/>
            </w:tcBorders>
            <w:shd w:val="clear" w:color="000000" w:fill="FFFFFF"/>
            <w:noWrap/>
            <w:vAlign w:val="center"/>
            <w:hideMark/>
          </w:tcPr>
          <w:p w14:paraId="655FB003"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22F0531C"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583" w:type="dxa"/>
            <w:tcBorders>
              <w:top w:val="nil"/>
              <w:left w:val="nil"/>
              <w:bottom w:val="single" w:sz="4" w:space="0" w:color="auto"/>
              <w:right w:val="single" w:sz="4" w:space="0" w:color="auto"/>
            </w:tcBorders>
            <w:shd w:val="clear" w:color="000000" w:fill="FFFFFF"/>
            <w:noWrap/>
            <w:vAlign w:val="center"/>
            <w:hideMark/>
          </w:tcPr>
          <w:p w14:paraId="78B121D9"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3</w:t>
            </w:r>
          </w:p>
        </w:tc>
      </w:tr>
      <w:tr w:rsidR="003D5D46" w:rsidRPr="003D5D46" w14:paraId="28C0C932" w14:textId="77777777" w:rsidTr="003D5D46">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14:paraId="64DF1857"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1</w:t>
            </w:r>
          </w:p>
        </w:tc>
        <w:tc>
          <w:tcPr>
            <w:tcW w:w="3920" w:type="dxa"/>
            <w:tcBorders>
              <w:top w:val="nil"/>
              <w:left w:val="nil"/>
              <w:bottom w:val="single" w:sz="4" w:space="0" w:color="auto"/>
              <w:right w:val="single" w:sz="4" w:space="0" w:color="auto"/>
            </w:tcBorders>
            <w:shd w:val="clear" w:color="000000" w:fill="FFFFFF"/>
            <w:noWrap/>
            <w:vAlign w:val="center"/>
            <w:hideMark/>
          </w:tcPr>
          <w:p w14:paraId="5DB5B418"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Türk Dili I</w:t>
            </w:r>
          </w:p>
        </w:tc>
        <w:tc>
          <w:tcPr>
            <w:tcW w:w="556" w:type="dxa"/>
            <w:tcBorders>
              <w:top w:val="nil"/>
              <w:left w:val="nil"/>
              <w:bottom w:val="single" w:sz="4" w:space="0" w:color="auto"/>
              <w:right w:val="single" w:sz="4" w:space="0" w:color="auto"/>
            </w:tcBorders>
            <w:shd w:val="clear" w:color="000000" w:fill="FFFFFF"/>
            <w:noWrap/>
            <w:vAlign w:val="center"/>
            <w:hideMark/>
          </w:tcPr>
          <w:p w14:paraId="1ECAEB8A"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Z</w:t>
            </w:r>
          </w:p>
        </w:tc>
        <w:tc>
          <w:tcPr>
            <w:tcW w:w="700" w:type="dxa"/>
            <w:tcBorders>
              <w:top w:val="nil"/>
              <w:left w:val="nil"/>
              <w:bottom w:val="single" w:sz="4" w:space="0" w:color="auto"/>
              <w:right w:val="single" w:sz="4" w:space="0" w:color="auto"/>
            </w:tcBorders>
            <w:shd w:val="clear" w:color="000000" w:fill="FFFFFF"/>
            <w:noWrap/>
            <w:vAlign w:val="center"/>
            <w:hideMark/>
          </w:tcPr>
          <w:p w14:paraId="69BAD968"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1120" w:type="dxa"/>
            <w:tcBorders>
              <w:top w:val="nil"/>
              <w:left w:val="nil"/>
              <w:bottom w:val="single" w:sz="4" w:space="0" w:color="auto"/>
              <w:right w:val="single" w:sz="4" w:space="0" w:color="auto"/>
            </w:tcBorders>
            <w:shd w:val="clear" w:color="000000" w:fill="FFFFFF"/>
            <w:noWrap/>
            <w:vAlign w:val="center"/>
            <w:hideMark/>
          </w:tcPr>
          <w:p w14:paraId="4033678A"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0F17DD2C"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583" w:type="dxa"/>
            <w:tcBorders>
              <w:top w:val="nil"/>
              <w:left w:val="nil"/>
              <w:bottom w:val="single" w:sz="4" w:space="0" w:color="auto"/>
              <w:right w:val="single" w:sz="4" w:space="0" w:color="auto"/>
            </w:tcBorders>
            <w:shd w:val="clear" w:color="000000" w:fill="FFFFFF"/>
            <w:noWrap/>
            <w:vAlign w:val="center"/>
            <w:hideMark/>
          </w:tcPr>
          <w:p w14:paraId="218C91C4"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r>
      <w:tr w:rsidR="003D5D46" w:rsidRPr="003D5D46" w14:paraId="032AC196" w14:textId="77777777" w:rsidTr="003D5D46">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14:paraId="06F35776"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1</w:t>
            </w:r>
          </w:p>
        </w:tc>
        <w:tc>
          <w:tcPr>
            <w:tcW w:w="3920" w:type="dxa"/>
            <w:tcBorders>
              <w:top w:val="nil"/>
              <w:left w:val="nil"/>
              <w:bottom w:val="single" w:sz="4" w:space="0" w:color="auto"/>
              <w:right w:val="single" w:sz="4" w:space="0" w:color="auto"/>
            </w:tcBorders>
            <w:shd w:val="clear" w:color="000000" w:fill="FFFFFF"/>
            <w:noWrap/>
            <w:vAlign w:val="center"/>
            <w:hideMark/>
          </w:tcPr>
          <w:p w14:paraId="406F0A9B"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Anatomi ve Fizyoloji</w:t>
            </w:r>
          </w:p>
        </w:tc>
        <w:tc>
          <w:tcPr>
            <w:tcW w:w="556" w:type="dxa"/>
            <w:tcBorders>
              <w:top w:val="nil"/>
              <w:left w:val="nil"/>
              <w:bottom w:val="single" w:sz="4" w:space="0" w:color="auto"/>
              <w:right w:val="single" w:sz="4" w:space="0" w:color="auto"/>
            </w:tcBorders>
            <w:shd w:val="clear" w:color="000000" w:fill="FFFFFF"/>
            <w:noWrap/>
            <w:vAlign w:val="center"/>
            <w:hideMark/>
          </w:tcPr>
          <w:p w14:paraId="7EF6B3BF"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Z</w:t>
            </w:r>
          </w:p>
        </w:tc>
        <w:tc>
          <w:tcPr>
            <w:tcW w:w="700" w:type="dxa"/>
            <w:tcBorders>
              <w:top w:val="nil"/>
              <w:left w:val="nil"/>
              <w:bottom w:val="single" w:sz="4" w:space="0" w:color="auto"/>
              <w:right w:val="single" w:sz="4" w:space="0" w:color="auto"/>
            </w:tcBorders>
            <w:shd w:val="clear" w:color="000000" w:fill="FFFFFF"/>
            <w:noWrap/>
            <w:vAlign w:val="center"/>
            <w:hideMark/>
          </w:tcPr>
          <w:p w14:paraId="595AA59D"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3</w:t>
            </w:r>
          </w:p>
        </w:tc>
        <w:tc>
          <w:tcPr>
            <w:tcW w:w="1120" w:type="dxa"/>
            <w:tcBorders>
              <w:top w:val="nil"/>
              <w:left w:val="nil"/>
              <w:bottom w:val="single" w:sz="4" w:space="0" w:color="auto"/>
              <w:right w:val="single" w:sz="4" w:space="0" w:color="auto"/>
            </w:tcBorders>
            <w:shd w:val="clear" w:color="000000" w:fill="FFFFFF"/>
            <w:noWrap/>
            <w:vAlign w:val="center"/>
            <w:hideMark/>
          </w:tcPr>
          <w:p w14:paraId="0590625D"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0F1A3399"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3</w:t>
            </w:r>
          </w:p>
        </w:tc>
        <w:tc>
          <w:tcPr>
            <w:tcW w:w="583" w:type="dxa"/>
            <w:tcBorders>
              <w:top w:val="nil"/>
              <w:left w:val="nil"/>
              <w:bottom w:val="single" w:sz="4" w:space="0" w:color="auto"/>
              <w:right w:val="single" w:sz="4" w:space="0" w:color="auto"/>
            </w:tcBorders>
            <w:shd w:val="clear" w:color="000000" w:fill="FFFFFF"/>
            <w:noWrap/>
            <w:vAlign w:val="center"/>
            <w:hideMark/>
          </w:tcPr>
          <w:p w14:paraId="7B3A35B1"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5</w:t>
            </w:r>
          </w:p>
        </w:tc>
      </w:tr>
      <w:tr w:rsidR="003D5D46" w:rsidRPr="003D5D46" w14:paraId="4D1A46AC" w14:textId="77777777" w:rsidTr="003D5D46">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14:paraId="1A515BC1"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Toplam 1</w:t>
            </w:r>
          </w:p>
        </w:tc>
        <w:tc>
          <w:tcPr>
            <w:tcW w:w="3920" w:type="dxa"/>
            <w:tcBorders>
              <w:top w:val="nil"/>
              <w:left w:val="nil"/>
              <w:bottom w:val="single" w:sz="4" w:space="0" w:color="auto"/>
              <w:right w:val="single" w:sz="4" w:space="0" w:color="auto"/>
            </w:tcBorders>
            <w:shd w:val="clear" w:color="000000" w:fill="FFFFFF"/>
            <w:noWrap/>
            <w:vAlign w:val="center"/>
            <w:hideMark/>
          </w:tcPr>
          <w:p w14:paraId="3E39C0CD"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 </w:t>
            </w:r>
          </w:p>
        </w:tc>
        <w:tc>
          <w:tcPr>
            <w:tcW w:w="556" w:type="dxa"/>
            <w:tcBorders>
              <w:top w:val="nil"/>
              <w:left w:val="nil"/>
              <w:bottom w:val="single" w:sz="4" w:space="0" w:color="auto"/>
              <w:right w:val="single" w:sz="4" w:space="0" w:color="auto"/>
            </w:tcBorders>
            <w:shd w:val="clear" w:color="000000" w:fill="FFFFFF"/>
            <w:noWrap/>
            <w:vAlign w:val="center"/>
            <w:hideMark/>
          </w:tcPr>
          <w:p w14:paraId="48A6401B"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 </w:t>
            </w:r>
          </w:p>
        </w:tc>
        <w:tc>
          <w:tcPr>
            <w:tcW w:w="700" w:type="dxa"/>
            <w:tcBorders>
              <w:top w:val="nil"/>
              <w:left w:val="nil"/>
              <w:bottom w:val="single" w:sz="4" w:space="0" w:color="auto"/>
              <w:right w:val="single" w:sz="4" w:space="0" w:color="auto"/>
            </w:tcBorders>
            <w:shd w:val="clear" w:color="000000" w:fill="FFFFFF"/>
            <w:noWrap/>
            <w:vAlign w:val="center"/>
            <w:hideMark/>
          </w:tcPr>
          <w:p w14:paraId="2CF61829"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18</w:t>
            </w:r>
          </w:p>
        </w:tc>
        <w:tc>
          <w:tcPr>
            <w:tcW w:w="1120" w:type="dxa"/>
            <w:tcBorders>
              <w:top w:val="nil"/>
              <w:left w:val="nil"/>
              <w:bottom w:val="single" w:sz="4" w:space="0" w:color="auto"/>
              <w:right w:val="single" w:sz="4" w:space="0" w:color="auto"/>
            </w:tcBorders>
            <w:shd w:val="clear" w:color="000000" w:fill="FFFFFF"/>
            <w:noWrap/>
            <w:vAlign w:val="center"/>
            <w:hideMark/>
          </w:tcPr>
          <w:p w14:paraId="7809BA41"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3</w:t>
            </w:r>
          </w:p>
        </w:tc>
        <w:tc>
          <w:tcPr>
            <w:tcW w:w="811" w:type="dxa"/>
            <w:tcBorders>
              <w:top w:val="nil"/>
              <w:left w:val="nil"/>
              <w:bottom w:val="single" w:sz="4" w:space="0" w:color="auto"/>
              <w:right w:val="single" w:sz="4" w:space="0" w:color="auto"/>
            </w:tcBorders>
            <w:shd w:val="clear" w:color="000000" w:fill="FFFFFF"/>
            <w:noWrap/>
            <w:vAlign w:val="center"/>
            <w:hideMark/>
          </w:tcPr>
          <w:p w14:paraId="283B35E4"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20</w:t>
            </w:r>
          </w:p>
        </w:tc>
        <w:tc>
          <w:tcPr>
            <w:tcW w:w="583" w:type="dxa"/>
            <w:tcBorders>
              <w:top w:val="nil"/>
              <w:left w:val="nil"/>
              <w:bottom w:val="single" w:sz="4" w:space="0" w:color="auto"/>
              <w:right w:val="single" w:sz="4" w:space="0" w:color="auto"/>
            </w:tcBorders>
            <w:shd w:val="clear" w:color="000000" w:fill="FFFFFF"/>
            <w:noWrap/>
            <w:vAlign w:val="center"/>
            <w:hideMark/>
          </w:tcPr>
          <w:p w14:paraId="028F436C"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30</w:t>
            </w:r>
          </w:p>
        </w:tc>
      </w:tr>
      <w:tr w:rsidR="003D5D46" w:rsidRPr="003D5D46" w14:paraId="13B72E1D" w14:textId="77777777" w:rsidTr="003D5D46">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14:paraId="0416166C"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3920" w:type="dxa"/>
            <w:tcBorders>
              <w:top w:val="nil"/>
              <w:left w:val="nil"/>
              <w:bottom w:val="single" w:sz="4" w:space="0" w:color="auto"/>
              <w:right w:val="single" w:sz="4" w:space="0" w:color="auto"/>
            </w:tcBorders>
            <w:shd w:val="clear" w:color="000000" w:fill="FFFFFF"/>
            <w:noWrap/>
            <w:vAlign w:val="center"/>
            <w:hideMark/>
          </w:tcPr>
          <w:p w14:paraId="5E66E0DC"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Ambulans Servis Eğitimi I</w:t>
            </w:r>
          </w:p>
        </w:tc>
        <w:tc>
          <w:tcPr>
            <w:tcW w:w="556" w:type="dxa"/>
            <w:tcBorders>
              <w:top w:val="nil"/>
              <w:left w:val="nil"/>
              <w:bottom w:val="single" w:sz="4" w:space="0" w:color="auto"/>
              <w:right w:val="single" w:sz="4" w:space="0" w:color="auto"/>
            </w:tcBorders>
            <w:shd w:val="clear" w:color="000000" w:fill="FFFFFF"/>
            <w:noWrap/>
            <w:vAlign w:val="center"/>
            <w:hideMark/>
          </w:tcPr>
          <w:p w14:paraId="2BCD3788"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Z</w:t>
            </w:r>
          </w:p>
        </w:tc>
        <w:tc>
          <w:tcPr>
            <w:tcW w:w="700" w:type="dxa"/>
            <w:tcBorders>
              <w:top w:val="nil"/>
              <w:left w:val="nil"/>
              <w:bottom w:val="single" w:sz="4" w:space="0" w:color="auto"/>
              <w:right w:val="single" w:sz="4" w:space="0" w:color="auto"/>
            </w:tcBorders>
            <w:shd w:val="clear" w:color="000000" w:fill="FFFFFF"/>
            <w:noWrap/>
            <w:vAlign w:val="center"/>
            <w:hideMark/>
          </w:tcPr>
          <w:p w14:paraId="7AD82D8D"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0</w:t>
            </w:r>
          </w:p>
        </w:tc>
        <w:tc>
          <w:tcPr>
            <w:tcW w:w="1120" w:type="dxa"/>
            <w:tcBorders>
              <w:top w:val="nil"/>
              <w:left w:val="nil"/>
              <w:bottom w:val="single" w:sz="4" w:space="0" w:color="auto"/>
              <w:right w:val="single" w:sz="4" w:space="0" w:color="auto"/>
            </w:tcBorders>
            <w:shd w:val="clear" w:color="000000" w:fill="FFFFFF"/>
            <w:noWrap/>
            <w:vAlign w:val="center"/>
            <w:hideMark/>
          </w:tcPr>
          <w:p w14:paraId="52586F8F"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811" w:type="dxa"/>
            <w:tcBorders>
              <w:top w:val="nil"/>
              <w:left w:val="nil"/>
              <w:bottom w:val="single" w:sz="4" w:space="0" w:color="auto"/>
              <w:right w:val="single" w:sz="4" w:space="0" w:color="auto"/>
            </w:tcBorders>
            <w:shd w:val="clear" w:color="000000" w:fill="FFFFFF"/>
            <w:noWrap/>
            <w:vAlign w:val="center"/>
            <w:hideMark/>
          </w:tcPr>
          <w:p w14:paraId="25BCAC2C"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583" w:type="dxa"/>
            <w:tcBorders>
              <w:top w:val="nil"/>
              <w:left w:val="nil"/>
              <w:bottom w:val="single" w:sz="4" w:space="0" w:color="auto"/>
              <w:right w:val="single" w:sz="4" w:space="0" w:color="auto"/>
            </w:tcBorders>
            <w:shd w:val="clear" w:color="000000" w:fill="FFFFFF"/>
            <w:noWrap/>
            <w:vAlign w:val="center"/>
            <w:hideMark/>
          </w:tcPr>
          <w:p w14:paraId="5225EB0D"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3</w:t>
            </w:r>
          </w:p>
        </w:tc>
      </w:tr>
      <w:tr w:rsidR="003D5D46" w:rsidRPr="003D5D46" w14:paraId="7367610A" w14:textId="77777777" w:rsidTr="003D5D46">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14:paraId="7570C096"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3920" w:type="dxa"/>
            <w:tcBorders>
              <w:top w:val="nil"/>
              <w:left w:val="nil"/>
              <w:bottom w:val="single" w:sz="4" w:space="0" w:color="auto"/>
              <w:right w:val="single" w:sz="4" w:space="0" w:color="auto"/>
            </w:tcBorders>
            <w:shd w:val="clear" w:color="000000" w:fill="FFFFFF"/>
            <w:noWrap/>
            <w:vAlign w:val="center"/>
            <w:hideMark/>
          </w:tcPr>
          <w:p w14:paraId="01992139"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Atatürk İlkeleri ve İnkılap Tarihi II</w:t>
            </w:r>
          </w:p>
        </w:tc>
        <w:tc>
          <w:tcPr>
            <w:tcW w:w="556" w:type="dxa"/>
            <w:tcBorders>
              <w:top w:val="nil"/>
              <w:left w:val="nil"/>
              <w:bottom w:val="single" w:sz="4" w:space="0" w:color="auto"/>
              <w:right w:val="single" w:sz="4" w:space="0" w:color="auto"/>
            </w:tcBorders>
            <w:shd w:val="clear" w:color="000000" w:fill="FFFFFF"/>
            <w:noWrap/>
            <w:vAlign w:val="center"/>
            <w:hideMark/>
          </w:tcPr>
          <w:p w14:paraId="6A9C3C61"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Z</w:t>
            </w:r>
          </w:p>
        </w:tc>
        <w:tc>
          <w:tcPr>
            <w:tcW w:w="700" w:type="dxa"/>
            <w:tcBorders>
              <w:top w:val="nil"/>
              <w:left w:val="nil"/>
              <w:bottom w:val="single" w:sz="4" w:space="0" w:color="auto"/>
              <w:right w:val="single" w:sz="4" w:space="0" w:color="auto"/>
            </w:tcBorders>
            <w:shd w:val="clear" w:color="000000" w:fill="FFFFFF"/>
            <w:noWrap/>
            <w:vAlign w:val="center"/>
            <w:hideMark/>
          </w:tcPr>
          <w:p w14:paraId="06C549AF"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1120" w:type="dxa"/>
            <w:tcBorders>
              <w:top w:val="nil"/>
              <w:left w:val="nil"/>
              <w:bottom w:val="single" w:sz="4" w:space="0" w:color="auto"/>
              <w:right w:val="single" w:sz="4" w:space="0" w:color="auto"/>
            </w:tcBorders>
            <w:shd w:val="clear" w:color="000000" w:fill="FFFFFF"/>
            <w:noWrap/>
            <w:vAlign w:val="center"/>
            <w:hideMark/>
          </w:tcPr>
          <w:p w14:paraId="59A8617D"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2BB0EAFA"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583" w:type="dxa"/>
            <w:tcBorders>
              <w:top w:val="nil"/>
              <w:left w:val="nil"/>
              <w:bottom w:val="single" w:sz="4" w:space="0" w:color="auto"/>
              <w:right w:val="single" w:sz="4" w:space="0" w:color="auto"/>
            </w:tcBorders>
            <w:shd w:val="clear" w:color="000000" w:fill="FFFFFF"/>
            <w:noWrap/>
            <w:vAlign w:val="center"/>
            <w:hideMark/>
          </w:tcPr>
          <w:p w14:paraId="3D33483F"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3</w:t>
            </w:r>
          </w:p>
        </w:tc>
      </w:tr>
      <w:tr w:rsidR="003D5D46" w:rsidRPr="003D5D46" w14:paraId="3416836C" w14:textId="77777777" w:rsidTr="003D5D46">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14:paraId="6002B9C3"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3920" w:type="dxa"/>
            <w:tcBorders>
              <w:top w:val="nil"/>
              <w:left w:val="nil"/>
              <w:bottom w:val="single" w:sz="4" w:space="0" w:color="auto"/>
              <w:right w:val="single" w:sz="4" w:space="0" w:color="auto"/>
            </w:tcBorders>
            <w:shd w:val="clear" w:color="000000" w:fill="FFFFFF"/>
            <w:noWrap/>
            <w:vAlign w:val="center"/>
            <w:hideMark/>
          </w:tcPr>
          <w:p w14:paraId="639D54DD"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Dahili ve Cerrahi Hastalıklar Bilgisi</w:t>
            </w:r>
          </w:p>
        </w:tc>
        <w:tc>
          <w:tcPr>
            <w:tcW w:w="556" w:type="dxa"/>
            <w:tcBorders>
              <w:top w:val="nil"/>
              <w:left w:val="nil"/>
              <w:bottom w:val="single" w:sz="4" w:space="0" w:color="auto"/>
              <w:right w:val="single" w:sz="4" w:space="0" w:color="auto"/>
            </w:tcBorders>
            <w:shd w:val="clear" w:color="000000" w:fill="FFFFFF"/>
            <w:noWrap/>
            <w:vAlign w:val="center"/>
            <w:hideMark/>
          </w:tcPr>
          <w:p w14:paraId="25CD9920"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Z</w:t>
            </w:r>
          </w:p>
        </w:tc>
        <w:tc>
          <w:tcPr>
            <w:tcW w:w="700" w:type="dxa"/>
            <w:tcBorders>
              <w:top w:val="nil"/>
              <w:left w:val="nil"/>
              <w:bottom w:val="single" w:sz="4" w:space="0" w:color="auto"/>
              <w:right w:val="single" w:sz="4" w:space="0" w:color="auto"/>
            </w:tcBorders>
            <w:shd w:val="clear" w:color="000000" w:fill="FFFFFF"/>
            <w:noWrap/>
            <w:vAlign w:val="center"/>
            <w:hideMark/>
          </w:tcPr>
          <w:p w14:paraId="5B78173F"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3</w:t>
            </w:r>
          </w:p>
        </w:tc>
        <w:tc>
          <w:tcPr>
            <w:tcW w:w="1120" w:type="dxa"/>
            <w:tcBorders>
              <w:top w:val="nil"/>
              <w:left w:val="nil"/>
              <w:bottom w:val="single" w:sz="4" w:space="0" w:color="auto"/>
              <w:right w:val="single" w:sz="4" w:space="0" w:color="auto"/>
            </w:tcBorders>
            <w:shd w:val="clear" w:color="000000" w:fill="FFFFFF"/>
            <w:noWrap/>
            <w:vAlign w:val="center"/>
            <w:hideMark/>
          </w:tcPr>
          <w:p w14:paraId="2920B5B0"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66E6E6B2"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3</w:t>
            </w:r>
          </w:p>
        </w:tc>
        <w:tc>
          <w:tcPr>
            <w:tcW w:w="583" w:type="dxa"/>
            <w:tcBorders>
              <w:top w:val="nil"/>
              <w:left w:val="nil"/>
              <w:bottom w:val="single" w:sz="4" w:space="0" w:color="auto"/>
              <w:right w:val="single" w:sz="4" w:space="0" w:color="auto"/>
            </w:tcBorders>
            <w:shd w:val="clear" w:color="000000" w:fill="FFFFFF"/>
            <w:noWrap/>
            <w:vAlign w:val="center"/>
            <w:hideMark/>
          </w:tcPr>
          <w:p w14:paraId="432D18A0"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5</w:t>
            </w:r>
          </w:p>
        </w:tc>
      </w:tr>
      <w:tr w:rsidR="003D5D46" w:rsidRPr="003D5D46" w14:paraId="721E2E03" w14:textId="77777777" w:rsidTr="003D5D46">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14:paraId="5EBCA325"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3920" w:type="dxa"/>
            <w:tcBorders>
              <w:top w:val="nil"/>
              <w:left w:val="nil"/>
              <w:bottom w:val="single" w:sz="4" w:space="0" w:color="auto"/>
              <w:right w:val="single" w:sz="4" w:space="0" w:color="auto"/>
            </w:tcBorders>
            <w:shd w:val="clear" w:color="000000" w:fill="FFFFFF"/>
            <w:noWrap/>
            <w:vAlign w:val="center"/>
            <w:hideMark/>
          </w:tcPr>
          <w:p w14:paraId="05CBA547"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İlk ve Acil Yardım Mesleki Uygulama I</w:t>
            </w:r>
          </w:p>
        </w:tc>
        <w:tc>
          <w:tcPr>
            <w:tcW w:w="556" w:type="dxa"/>
            <w:tcBorders>
              <w:top w:val="nil"/>
              <w:left w:val="nil"/>
              <w:bottom w:val="single" w:sz="4" w:space="0" w:color="auto"/>
              <w:right w:val="single" w:sz="4" w:space="0" w:color="auto"/>
            </w:tcBorders>
            <w:shd w:val="clear" w:color="000000" w:fill="FFFFFF"/>
            <w:noWrap/>
            <w:vAlign w:val="center"/>
            <w:hideMark/>
          </w:tcPr>
          <w:p w14:paraId="7090384E"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Z</w:t>
            </w:r>
          </w:p>
        </w:tc>
        <w:tc>
          <w:tcPr>
            <w:tcW w:w="700" w:type="dxa"/>
            <w:tcBorders>
              <w:top w:val="nil"/>
              <w:left w:val="nil"/>
              <w:bottom w:val="single" w:sz="4" w:space="0" w:color="auto"/>
              <w:right w:val="single" w:sz="4" w:space="0" w:color="auto"/>
            </w:tcBorders>
            <w:shd w:val="clear" w:color="000000" w:fill="FFFFFF"/>
            <w:noWrap/>
            <w:vAlign w:val="center"/>
            <w:hideMark/>
          </w:tcPr>
          <w:p w14:paraId="67CD0C48"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0</w:t>
            </w:r>
          </w:p>
        </w:tc>
        <w:tc>
          <w:tcPr>
            <w:tcW w:w="1120" w:type="dxa"/>
            <w:tcBorders>
              <w:top w:val="nil"/>
              <w:left w:val="nil"/>
              <w:bottom w:val="single" w:sz="4" w:space="0" w:color="auto"/>
              <w:right w:val="single" w:sz="4" w:space="0" w:color="auto"/>
            </w:tcBorders>
            <w:shd w:val="clear" w:color="000000" w:fill="FFFFFF"/>
            <w:noWrap/>
            <w:vAlign w:val="center"/>
            <w:hideMark/>
          </w:tcPr>
          <w:p w14:paraId="405D216A"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3</w:t>
            </w:r>
          </w:p>
        </w:tc>
        <w:tc>
          <w:tcPr>
            <w:tcW w:w="811" w:type="dxa"/>
            <w:tcBorders>
              <w:top w:val="nil"/>
              <w:left w:val="nil"/>
              <w:bottom w:val="single" w:sz="4" w:space="0" w:color="auto"/>
              <w:right w:val="single" w:sz="4" w:space="0" w:color="auto"/>
            </w:tcBorders>
            <w:shd w:val="clear" w:color="000000" w:fill="FFFFFF"/>
            <w:noWrap/>
            <w:vAlign w:val="center"/>
            <w:hideMark/>
          </w:tcPr>
          <w:p w14:paraId="4FD7B1A1"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3</w:t>
            </w:r>
          </w:p>
        </w:tc>
        <w:tc>
          <w:tcPr>
            <w:tcW w:w="583" w:type="dxa"/>
            <w:tcBorders>
              <w:top w:val="nil"/>
              <w:left w:val="nil"/>
              <w:bottom w:val="single" w:sz="4" w:space="0" w:color="auto"/>
              <w:right w:val="single" w:sz="4" w:space="0" w:color="auto"/>
            </w:tcBorders>
            <w:shd w:val="clear" w:color="000000" w:fill="FFFFFF"/>
            <w:noWrap/>
            <w:vAlign w:val="center"/>
            <w:hideMark/>
          </w:tcPr>
          <w:p w14:paraId="20C64A54"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6</w:t>
            </w:r>
          </w:p>
        </w:tc>
      </w:tr>
      <w:tr w:rsidR="003D5D46" w:rsidRPr="003D5D46" w14:paraId="4251BBDD" w14:textId="77777777" w:rsidTr="003D5D46">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14:paraId="0AD81D75"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3920" w:type="dxa"/>
            <w:tcBorders>
              <w:top w:val="nil"/>
              <w:left w:val="nil"/>
              <w:bottom w:val="single" w:sz="4" w:space="0" w:color="auto"/>
              <w:right w:val="single" w:sz="4" w:space="0" w:color="auto"/>
            </w:tcBorders>
            <w:shd w:val="clear" w:color="000000" w:fill="FFFFFF"/>
            <w:noWrap/>
            <w:vAlign w:val="center"/>
            <w:hideMark/>
          </w:tcPr>
          <w:p w14:paraId="1FEEC86E"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İngilizce II</w:t>
            </w:r>
          </w:p>
        </w:tc>
        <w:tc>
          <w:tcPr>
            <w:tcW w:w="556" w:type="dxa"/>
            <w:tcBorders>
              <w:top w:val="nil"/>
              <w:left w:val="nil"/>
              <w:bottom w:val="single" w:sz="4" w:space="0" w:color="auto"/>
              <w:right w:val="single" w:sz="4" w:space="0" w:color="auto"/>
            </w:tcBorders>
            <w:shd w:val="clear" w:color="000000" w:fill="FFFFFF"/>
            <w:noWrap/>
            <w:vAlign w:val="center"/>
            <w:hideMark/>
          </w:tcPr>
          <w:p w14:paraId="268BDCE9"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Z</w:t>
            </w:r>
          </w:p>
        </w:tc>
        <w:tc>
          <w:tcPr>
            <w:tcW w:w="700" w:type="dxa"/>
            <w:tcBorders>
              <w:top w:val="nil"/>
              <w:left w:val="nil"/>
              <w:bottom w:val="single" w:sz="4" w:space="0" w:color="auto"/>
              <w:right w:val="single" w:sz="4" w:space="0" w:color="auto"/>
            </w:tcBorders>
            <w:shd w:val="clear" w:color="000000" w:fill="FFFFFF"/>
            <w:noWrap/>
            <w:vAlign w:val="center"/>
            <w:hideMark/>
          </w:tcPr>
          <w:p w14:paraId="5EA68BEB"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1120" w:type="dxa"/>
            <w:tcBorders>
              <w:top w:val="nil"/>
              <w:left w:val="nil"/>
              <w:bottom w:val="single" w:sz="4" w:space="0" w:color="auto"/>
              <w:right w:val="single" w:sz="4" w:space="0" w:color="auto"/>
            </w:tcBorders>
            <w:shd w:val="clear" w:color="000000" w:fill="FFFFFF"/>
            <w:noWrap/>
            <w:vAlign w:val="center"/>
            <w:hideMark/>
          </w:tcPr>
          <w:p w14:paraId="365295D5"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811" w:type="dxa"/>
            <w:tcBorders>
              <w:top w:val="nil"/>
              <w:left w:val="nil"/>
              <w:bottom w:val="single" w:sz="4" w:space="0" w:color="auto"/>
              <w:right w:val="single" w:sz="4" w:space="0" w:color="auto"/>
            </w:tcBorders>
            <w:shd w:val="clear" w:color="000000" w:fill="FFFFFF"/>
            <w:noWrap/>
            <w:vAlign w:val="center"/>
            <w:hideMark/>
          </w:tcPr>
          <w:p w14:paraId="194ACF98"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3</w:t>
            </w:r>
          </w:p>
        </w:tc>
        <w:tc>
          <w:tcPr>
            <w:tcW w:w="583" w:type="dxa"/>
            <w:tcBorders>
              <w:top w:val="nil"/>
              <w:left w:val="nil"/>
              <w:bottom w:val="single" w:sz="4" w:space="0" w:color="auto"/>
              <w:right w:val="single" w:sz="4" w:space="0" w:color="auto"/>
            </w:tcBorders>
            <w:shd w:val="clear" w:color="000000" w:fill="FFFFFF"/>
            <w:noWrap/>
            <w:vAlign w:val="center"/>
            <w:hideMark/>
          </w:tcPr>
          <w:p w14:paraId="660AAB12"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6</w:t>
            </w:r>
          </w:p>
        </w:tc>
      </w:tr>
      <w:tr w:rsidR="003D5D46" w:rsidRPr="003D5D46" w14:paraId="4F8FDFF3" w14:textId="77777777" w:rsidTr="003D5D46">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14:paraId="54A0DD75"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3920" w:type="dxa"/>
            <w:tcBorders>
              <w:top w:val="nil"/>
              <w:left w:val="nil"/>
              <w:bottom w:val="single" w:sz="4" w:space="0" w:color="auto"/>
              <w:right w:val="single" w:sz="4" w:space="0" w:color="auto"/>
            </w:tcBorders>
            <w:shd w:val="clear" w:color="000000" w:fill="FFFFFF"/>
            <w:noWrap/>
            <w:vAlign w:val="center"/>
            <w:hideMark/>
          </w:tcPr>
          <w:p w14:paraId="3A5CB8FB"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Türk Dili II</w:t>
            </w:r>
          </w:p>
        </w:tc>
        <w:tc>
          <w:tcPr>
            <w:tcW w:w="556" w:type="dxa"/>
            <w:tcBorders>
              <w:top w:val="nil"/>
              <w:left w:val="nil"/>
              <w:bottom w:val="single" w:sz="4" w:space="0" w:color="auto"/>
              <w:right w:val="single" w:sz="4" w:space="0" w:color="auto"/>
            </w:tcBorders>
            <w:shd w:val="clear" w:color="000000" w:fill="FFFFFF"/>
            <w:noWrap/>
            <w:vAlign w:val="center"/>
            <w:hideMark/>
          </w:tcPr>
          <w:p w14:paraId="1231491B"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Z</w:t>
            </w:r>
          </w:p>
        </w:tc>
        <w:tc>
          <w:tcPr>
            <w:tcW w:w="700" w:type="dxa"/>
            <w:tcBorders>
              <w:top w:val="nil"/>
              <w:left w:val="nil"/>
              <w:bottom w:val="single" w:sz="4" w:space="0" w:color="auto"/>
              <w:right w:val="single" w:sz="4" w:space="0" w:color="auto"/>
            </w:tcBorders>
            <w:shd w:val="clear" w:color="000000" w:fill="FFFFFF"/>
            <w:noWrap/>
            <w:vAlign w:val="center"/>
            <w:hideMark/>
          </w:tcPr>
          <w:p w14:paraId="07CE5512"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1120" w:type="dxa"/>
            <w:tcBorders>
              <w:top w:val="nil"/>
              <w:left w:val="nil"/>
              <w:bottom w:val="single" w:sz="4" w:space="0" w:color="auto"/>
              <w:right w:val="single" w:sz="4" w:space="0" w:color="auto"/>
            </w:tcBorders>
            <w:shd w:val="clear" w:color="000000" w:fill="FFFFFF"/>
            <w:noWrap/>
            <w:vAlign w:val="center"/>
            <w:hideMark/>
          </w:tcPr>
          <w:p w14:paraId="11A2593A"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1C45B6B4"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583" w:type="dxa"/>
            <w:tcBorders>
              <w:top w:val="nil"/>
              <w:left w:val="nil"/>
              <w:bottom w:val="single" w:sz="4" w:space="0" w:color="auto"/>
              <w:right w:val="single" w:sz="4" w:space="0" w:color="auto"/>
            </w:tcBorders>
            <w:shd w:val="clear" w:color="000000" w:fill="FFFFFF"/>
            <w:noWrap/>
            <w:vAlign w:val="center"/>
            <w:hideMark/>
          </w:tcPr>
          <w:p w14:paraId="397EC672"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r>
      <w:tr w:rsidR="003D5D46" w:rsidRPr="003D5D46" w14:paraId="11DD1307" w14:textId="77777777" w:rsidTr="003D5D46">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14:paraId="5D8F53A1"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3920" w:type="dxa"/>
            <w:tcBorders>
              <w:top w:val="nil"/>
              <w:left w:val="nil"/>
              <w:bottom w:val="single" w:sz="4" w:space="0" w:color="auto"/>
              <w:right w:val="single" w:sz="4" w:space="0" w:color="auto"/>
            </w:tcBorders>
            <w:shd w:val="clear" w:color="000000" w:fill="FFFFFF"/>
            <w:noWrap/>
            <w:vAlign w:val="center"/>
            <w:hideMark/>
          </w:tcPr>
          <w:p w14:paraId="5E8825F9"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Sağlıkta Temel ve Teknik Beceriler</w:t>
            </w:r>
          </w:p>
        </w:tc>
        <w:tc>
          <w:tcPr>
            <w:tcW w:w="556" w:type="dxa"/>
            <w:tcBorders>
              <w:top w:val="nil"/>
              <w:left w:val="nil"/>
              <w:bottom w:val="single" w:sz="4" w:space="0" w:color="auto"/>
              <w:right w:val="single" w:sz="4" w:space="0" w:color="auto"/>
            </w:tcBorders>
            <w:shd w:val="clear" w:color="000000" w:fill="FFFFFF"/>
            <w:noWrap/>
            <w:vAlign w:val="center"/>
            <w:hideMark/>
          </w:tcPr>
          <w:p w14:paraId="28259D2C"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Z</w:t>
            </w:r>
          </w:p>
        </w:tc>
        <w:tc>
          <w:tcPr>
            <w:tcW w:w="700" w:type="dxa"/>
            <w:tcBorders>
              <w:top w:val="nil"/>
              <w:left w:val="nil"/>
              <w:bottom w:val="single" w:sz="4" w:space="0" w:color="auto"/>
              <w:right w:val="single" w:sz="4" w:space="0" w:color="auto"/>
            </w:tcBorders>
            <w:shd w:val="clear" w:color="000000" w:fill="FFFFFF"/>
            <w:noWrap/>
            <w:vAlign w:val="center"/>
            <w:hideMark/>
          </w:tcPr>
          <w:p w14:paraId="460B610C"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1</w:t>
            </w:r>
          </w:p>
        </w:tc>
        <w:tc>
          <w:tcPr>
            <w:tcW w:w="1120" w:type="dxa"/>
            <w:tcBorders>
              <w:top w:val="nil"/>
              <w:left w:val="nil"/>
              <w:bottom w:val="single" w:sz="4" w:space="0" w:color="auto"/>
              <w:right w:val="single" w:sz="4" w:space="0" w:color="auto"/>
            </w:tcBorders>
            <w:shd w:val="clear" w:color="000000" w:fill="FFFFFF"/>
            <w:noWrap/>
            <w:vAlign w:val="center"/>
            <w:hideMark/>
          </w:tcPr>
          <w:p w14:paraId="3D96EED0"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811" w:type="dxa"/>
            <w:tcBorders>
              <w:top w:val="nil"/>
              <w:left w:val="nil"/>
              <w:bottom w:val="single" w:sz="4" w:space="0" w:color="auto"/>
              <w:right w:val="single" w:sz="4" w:space="0" w:color="auto"/>
            </w:tcBorders>
            <w:shd w:val="clear" w:color="000000" w:fill="FFFFFF"/>
            <w:noWrap/>
            <w:vAlign w:val="center"/>
            <w:hideMark/>
          </w:tcPr>
          <w:p w14:paraId="62547927"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3</w:t>
            </w:r>
          </w:p>
        </w:tc>
        <w:tc>
          <w:tcPr>
            <w:tcW w:w="583" w:type="dxa"/>
            <w:tcBorders>
              <w:top w:val="nil"/>
              <w:left w:val="nil"/>
              <w:bottom w:val="single" w:sz="4" w:space="0" w:color="auto"/>
              <w:right w:val="single" w:sz="4" w:space="0" w:color="auto"/>
            </w:tcBorders>
            <w:shd w:val="clear" w:color="000000" w:fill="FFFFFF"/>
            <w:noWrap/>
            <w:vAlign w:val="center"/>
            <w:hideMark/>
          </w:tcPr>
          <w:p w14:paraId="5DB8B3F8"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5</w:t>
            </w:r>
          </w:p>
        </w:tc>
      </w:tr>
      <w:tr w:rsidR="003D5D46" w:rsidRPr="003D5D46" w14:paraId="33DC8F1A" w14:textId="77777777" w:rsidTr="003D5D46">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14:paraId="692FB687"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Toplam 2</w:t>
            </w:r>
          </w:p>
        </w:tc>
        <w:tc>
          <w:tcPr>
            <w:tcW w:w="3920" w:type="dxa"/>
            <w:tcBorders>
              <w:top w:val="nil"/>
              <w:left w:val="nil"/>
              <w:bottom w:val="single" w:sz="4" w:space="0" w:color="auto"/>
              <w:right w:val="single" w:sz="4" w:space="0" w:color="auto"/>
            </w:tcBorders>
            <w:shd w:val="clear" w:color="000000" w:fill="FFFFFF"/>
            <w:noWrap/>
            <w:vAlign w:val="center"/>
            <w:hideMark/>
          </w:tcPr>
          <w:p w14:paraId="667A41B7"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 </w:t>
            </w:r>
          </w:p>
        </w:tc>
        <w:tc>
          <w:tcPr>
            <w:tcW w:w="556" w:type="dxa"/>
            <w:tcBorders>
              <w:top w:val="nil"/>
              <w:left w:val="nil"/>
              <w:bottom w:val="single" w:sz="4" w:space="0" w:color="auto"/>
              <w:right w:val="single" w:sz="4" w:space="0" w:color="auto"/>
            </w:tcBorders>
            <w:shd w:val="clear" w:color="000000" w:fill="FFFFFF"/>
            <w:noWrap/>
            <w:vAlign w:val="center"/>
            <w:hideMark/>
          </w:tcPr>
          <w:p w14:paraId="7B38002A"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 </w:t>
            </w:r>
          </w:p>
        </w:tc>
        <w:tc>
          <w:tcPr>
            <w:tcW w:w="700" w:type="dxa"/>
            <w:tcBorders>
              <w:top w:val="nil"/>
              <w:left w:val="nil"/>
              <w:bottom w:val="single" w:sz="4" w:space="0" w:color="auto"/>
              <w:right w:val="single" w:sz="4" w:space="0" w:color="auto"/>
            </w:tcBorders>
            <w:shd w:val="clear" w:color="000000" w:fill="FFFFFF"/>
            <w:noWrap/>
            <w:vAlign w:val="center"/>
            <w:hideMark/>
          </w:tcPr>
          <w:p w14:paraId="2E6B40AC"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10</w:t>
            </w:r>
          </w:p>
        </w:tc>
        <w:tc>
          <w:tcPr>
            <w:tcW w:w="1120" w:type="dxa"/>
            <w:tcBorders>
              <w:top w:val="nil"/>
              <w:left w:val="nil"/>
              <w:bottom w:val="single" w:sz="4" w:space="0" w:color="auto"/>
              <w:right w:val="single" w:sz="4" w:space="0" w:color="auto"/>
            </w:tcBorders>
            <w:shd w:val="clear" w:color="000000" w:fill="FFFFFF"/>
            <w:noWrap/>
            <w:vAlign w:val="center"/>
            <w:hideMark/>
          </w:tcPr>
          <w:p w14:paraId="639CD23C"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9</w:t>
            </w:r>
          </w:p>
        </w:tc>
        <w:tc>
          <w:tcPr>
            <w:tcW w:w="811" w:type="dxa"/>
            <w:tcBorders>
              <w:top w:val="nil"/>
              <w:left w:val="nil"/>
              <w:bottom w:val="single" w:sz="4" w:space="0" w:color="auto"/>
              <w:right w:val="single" w:sz="4" w:space="0" w:color="auto"/>
            </w:tcBorders>
            <w:shd w:val="clear" w:color="000000" w:fill="FFFFFF"/>
            <w:noWrap/>
            <w:vAlign w:val="center"/>
            <w:hideMark/>
          </w:tcPr>
          <w:p w14:paraId="123A3A24"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18</w:t>
            </w:r>
          </w:p>
        </w:tc>
        <w:tc>
          <w:tcPr>
            <w:tcW w:w="583" w:type="dxa"/>
            <w:tcBorders>
              <w:top w:val="nil"/>
              <w:left w:val="nil"/>
              <w:bottom w:val="single" w:sz="4" w:space="0" w:color="auto"/>
              <w:right w:val="single" w:sz="4" w:space="0" w:color="auto"/>
            </w:tcBorders>
            <w:shd w:val="clear" w:color="000000" w:fill="FFFFFF"/>
            <w:noWrap/>
            <w:vAlign w:val="center"/>
            <w:hideMark/>
          </w:tcPr>
          <w:p w14:paraId="5ED53198"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30</w:t>
            </w:r>
          </w:p>
        </w:tc>
      </w:tr>
      <w:tr w:rsidR="003D5D46" w:rsidRPr="003D5D46" w14:paraId="14C780C7" w14:textId="77777777" w:rsidTr="003D5D46">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14:paraId="2F6AAE17"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3</w:t>
            </w:r>
          </w:p>
        </w:tc>
        <w:tc>
          <w:tcPr>
            <w:tcW w:w="3920" w:type="dxa"/>
            <w:tcBorders>
              <w:top w:val="nil"/>
              <w:left w:val="nil"/>
              <w:bottom w:val="single" w:sz="4" w:space="0" w:color="auto"/>
              <w:right w:val="single" w:sz="4" w:space="0" w:color="auto"/>
            </w:tcBorders>
            <w:shd w:val="clear" w:color="000000" w:fill="FFFFFF"/>
            <w:noWrap/>
            <w:vAlign w:val="center"/>
            <w:hideMark/>
          </w:tcPr>
          <w:p w14:paraId="2AA5736F"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Acil Hasta Bakımı II</w:t>
            </w:r>
          </w:p>
        </w:tc>
        <w:tc>
          <w:tcPr>
            <w:tcW w:w="556" w:type="dxa"/>
            <w:tcBorders>
              <w:top w:val="nil"/>
              <w:left w:val="nil"/>
              <w:bottom w:val="single" w:sz="4" w:space="0" w:color="auto"/>
              <w:right w:val="single" w:sz="4" w:space="0" w:color="auto"/>
            </w:tcBorders>
            <w:shd w:val="clear" w:color="000000" w:fill="FFFFFF"/>
            <w:noWrap/>
            <w:vAlign w:val="center"/>
            <w:hideMark/>
          </w:tcPr>
          <w:p w14:paraId="284A4351"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Z</w:t>
            </w:r>
          </w:p>
        </w:tc>
        <w:tc>
          <w:tcPr>
            <w:tcW w:w="700" w:type="dxa"/>
            <w:tcBorders>
              <w:top w:val="nil"/>
              <w:left w:val="nil"/>
              <w:bottom w:val="single" w:sz="4" w:space="0" w:color="auto"/>
              <w:right w:val="single" w:sz="4" w:space="0" w:color="auto"/>
            </w:tcBorders>
            <w:shd w:val="clear" w:color="000000" w:fill="FFFFFF"/>
            <w:noWrap/>
            <w:vAlign w:val="center"/>
            <w:hideMark/>
          </w:tcPr>
          <w:p w14:paraId="440533AC"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1120" w:type="dxa"/>
            <w:tcBorders>
              <w:top w:val="nil"/>
              <w:left w:val="nil"/>
              <w:bottom w:val="single" w:sz="4" w:space="0" w:color="auto"/>
              <w:right w:val="single" w:sz="4" w:space="0" w:color="auto"/>
            </w:tcBorders>
            <w:shd w:val="clear" w:color="000000" w:fill="FFFFFF"/>
            <w:noWrap/>
            <w:vAlign w:val="center"/>
            <w:hideMark/>
          </w:tcPr>
          <w:p w14:paraId="169C1EA2"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7E4FFBD3"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583" w:type="dxa"/>
            <w:tcBorders>
              <w:top w:val="nil"/>
              <w:left w:val="nil"/>
              <w:bottom w:val="single" w:sz="4" w:space="0" w:color="auto"/>
              <w:right w:val="single" w:sz="4" w:space="0" w:color="auto"/>
            </w:tcBorders>
            <w:shd w:val="clear" w:color="000000" w:fill="FFFFFF"/>
            <w:noWrap/>
            <w:vAlign w:val="center"/>
            <w:hideMark/>
          </w:tcPr>
          <w:p w14:paraId="5D7CB8B9"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r>
      <w:tr w:rsidR="003D5D46" w:rsidRPr="003D5D46" w14:paraId="062F8858" w14:textId="77777777" w:rsidTr="003D5D46">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14:paraId="44A41787"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3</w:t>
            </w:r>
          </w:p>
        </w:tc>
        <w:tc>
          <w:tcPr>
            <w:tcW w:w="3920" w:type="dxa"/>
            <w:tcBorders>
              <w:top w:val="nil"/>
              <w:left w:val="nil"/>
              <w:bottom w:val="single" w:sz="4" w:space="0" w:color="auto"/>
              <w:right w:val="single" w:sz="4" w:space="0" w:color="auto"/>
            </w:tcBorders>
            <w:shd w:val="clear" w:color="000000" w:fill="FFFFFF"/>
            <w:noWrap/>
            <w:vAlign w:val="center"/>
            <w:hideMark/>
          </w:tcPr>
          <w:p w14:paraId="66276996"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Acil Sağlık Hizmetleri</w:t>
            </w:r>
          </w:p>
        </w:tc>
        <w:tc>
          <w:tcPr>
            <w:tcW w:w="556" w:type="dxa"/>
            <w:tcBorders>
              <w:top w:val="nil"/>
              <w:left w:val="nil"/>
              <w:bottom w:val="single" w:sz="4" w:space="0" w:color="auto"/>
              <w:right w:val="single" w:sz="4" w:space="0" w:color="auto"/>
            </w:tcBorders>
            <w:shd w:val="clear" w:color="000000" w:fill="FFFFFF"/>
            <w:noWrap/>
            <w:vAlign w:val="center"/>
            <w:hideMark/>
          </w:tcPr>
          <w:p w14:paraId="110A8DA4"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Z</w:t>
            </w:r>
          </w:p>
        </w:tc>
        <w:tc>
          <w:tcPr>
            <w:tcW w:w="700" w:type="dxa"/>
            <w:tcBorders>
              <w:top w:val="nil"/>
              <w:left w:val="nil"/>
              <w:bottom w:val="single" w:sz="4" w:space="0" w:color="auto"/>
              <w:right w:val="single" w:sz="4" w:space="0" w:color="auto"/>
            </w:tcBorders>
            <w:shd w:val="clear" w:color="000000" w:fill="FFFFFF"/>
            <w:noWrap/>
            <w:vAlign w:val="center"/>
            <w:hideMark/>
          </w:tcPr>
          <w:p w14:paraId="5CE88081"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0</w:t>
            </w:r>
          </w:p>
        </w:tc>
        <w:tc>
          <w:tcPr>
            <w:tcW w:w="1120" w:type="dxa"/>
            <w:tcBorders>
              <w:top w:val="nil"/>
              <w:left w:val="nil"/>
              <w:bottom w:val="single" w:sz="4" w:space="0" w:color="auto"/>
              <w:right w:val="single" w:sz="4" w:space="0" w:color="auto"/>
            </w:tcBorders>
            <w:shd w:val="clear" w:color="000000" w:fill="FFFFFF"/>
            <w:noWrap/>
            <w:vAlign w:val="center"/>
            <w:hideMark/>
          </w:tcPr>
          <w:p w14:paraId="5E96A9FB"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3</w:t>
            </w:r>
          </w:p>
        </w:tc>
        <w:tc>
          <w:tcPr>
            <w:tcW w:w="811" w:type="dxa"/>
            <w:tcBorders>
              <w:top w:val="nil"/>
              <w:left w:val="nil"/>
              <w:bottom w:val="single" w:sz="4" w:space="0" w:color="auto"/>
              <w:right w:val="single" w:sz="4" w:space="0" w:color="auto"/>
            </w:tcBorders>
            <w:shd w:val="clear" w:color="000000" w:fill="FFFFFF"/>
            <w:noWrap/>
            <w:vAlign w:val="center"/>
            <w:hideMark/>
          </w:tcPr>
          <w:p w14:paraId="5503E936"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3</w:t>
            </w:r>
          </w:p>
        </w:tc>
        <w:tc>
          <w:tcPr>
            <w:tcW w:w="583" w:type="dxa"/>
            <w:tcBorders>
              <w:top w:val="nil"/>
              <w:left w:val="nil"/>
              <w:bottom w:val="single" w:sz="4" w:space="0" w:color="auto"/>
              <w:right w:val="single" w:sz="4" w:space="0" w:color="auto"/>
            </w:tcBorders>
            <w:shd w:val="clear" w:color="000000" w:fill="FFFFFF"/>
            <w:noWrap/>
            <w:vAlign w:val="center"/>
            <w:hideMark/>
          </w:tcPr>
          <w:p w14:paraId="12168D18"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5</w:t>
            </w:r>
          </w:p>
        </w:tc>
      </w:tr>
      <w:tr w:rsidR="003D5D46" w:rsidRPr="003D5D46" w14:paraId="45EF6C61" w14:textId="77777777" w:rsidTr="003D5D46">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14:paraId="688E5B67"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3</w:t>
            </w:r>
          </w:p>
        </w:tc>
        <w:tc>
          <w:tcPr>
            <w:tcW w:w="3920" w:type="dxa"/>
            <w:tcBorders>
              <w:top w:val="nil"/>
              <w:left w:val="nil"/>
              <w:bottom w:val="single" w:sz="4" w:space="0" w:color="auto"/>
              <w:right w:val="single" w:sz="4" w:space="0" w:color="auto"/>
            </w:tcBorders>
            <w:shd w:val="clear" w:color="000000" w:fill="FFFFFF"/>
            <w:noWrap/>
            <w:vAlign w:val="center"/>
            <w:hideMark/>
          </w:tcPr>
          <w:p w14:paraId="38556A8A"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Ambulans Servis Eğitimi II</w:t>
            </w:r>
          </w:p>
        </w:tc>
        <w:tc>
          <w:tcPr>
            <w:tcW w:w="556" w:type="dxa"/>
            <w:tcBorders>
              <w:top w:val="nil"/>
              <w:left w:val="nil"/>
              <w:bottom w:val="single" w:sz="4" w:space="0" w:color="auto"/>
              <w:right w:val="single" w:sz="4" w:space="0" w:color="auto"/>
            </w:tcBorders>
            <w:shd w:val="clear" w:color="000000" w:fill="FFFFFF"/>
            <w:noWrap/>
            <w:vAlign w:val="center"/>
            <w:hideMark/>
          </w:tcPr>
          <w:p w14:paraId="3FE50E18"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Z</w:t>
            </w:r>
          </w:p>
        </w:tc>
        <w:tc>
          <w:tcPr>
            <w:tcW w:w="700" w:type="dxa"/>
            <w:tcBorders>
              <w:top w:val="nil"/>
              <w:left w:val="nil"/>
              <w:bottom w:val="single" w:sz="4" w:space="0" w:color="auto"/>
              <w:right w:val="single" w:sz="4" w:space="0" w:color="auto"/>
            </w:tcBorders>
            <w:shd w:val="clear" w:color="000000" w:fill="FFFFFF"/>
            <w:noWrap/>
            <w:vAlign w:val="center"/>
            <w:hideMark/>
          </w:tcPr>
          <w:p w14:paraId="515A8004"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0</w:t>
            </w:r>
          </w:p>
        </w:tc>
        <w:tc>
          <w:tcPr>
            <w:tcW w:w="1120" w:type="dxa"/>
            <w:tcBorders>
              <w:top w:val="nil"/>
              <w:left w:val="nil"/>
              <w:bottom w:val="single" w:sz="4" w:space="0" w:color="auto"/>
              <w:right w:val="single" w:sz="4" w:space="0" w:color="auto"/>
            </w:tcBorders>
            <w:shd w:val="clear" w:color="000000" w:fill="FFFFFF"/>
            <w:noWrap/>
            <w:vAlign w:val="center"/>
            <w:hideMark/>
          </w:tcPr>
          <w:p w14:paraId="17EDF65E"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811" w:type="dxa"/>
            <w:tcBorders>
              <w:top w:val="nil"/>
              <w:left w:val="nil"/>
              <w:bottom w:val="single" w:sz="4" w:space="0" w:color="auto"/>
              <w:right w:val="single" w:sz="4" w:space="0" w:color="auto"/>
            </w:tcBorders>
            <w:shd w:val="clear" w:color="000000" w:fill="FFFFFF"/>
            <w:noWrap/>
            <w:vAlign w:val="center"/>
            <w:hideMark/>
          </w:tcPr>
          <w:p w14:paraId="1F11309E"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583" w:type="dxa"/>
            <w:tcBorders>
              <w:top w:val="nil"/>
              <w:left w:val="nil"/>
              <w:bottom w:val="single" w:sz="4" w:space="0" w:color="auto"/>
              <w:right w:val="single" w:sz="4" w:space="0" w:color="auto"/>
            </w:tcBorders>
            <w:shd w:val="clear" w:color="000000" w:fill="FFFFFF"/>
            <w:noWrap/>
            <w:vAlign w:val="center"/>
            <w:hideMark/>
          </w:tcPr>
          <w:p w14:paraId="7182E746"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3</w:t>
            </w:r>
          </w:p>
        </w:tc>
      </w:tr>
      <w:tr w:rsidR="003D5D46" w:rsidRPr="003D5D46" w14:paraId="63B13B03" w14:textId="77777777" w:rsidTr="003D5D46">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14:paraId="0D1D9A23"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3</w:t>
            </w:r>
          </w:p>
        </w:tc>
        <w:tc>
          <w:tcPr>
            <w:tcW w:w="3920" w:type="dxa"/>
            <w:tcBorders>
              <w:top w:val="nil"/>
              <w:left w:val="nil"/>
              <w:bottom w:val="single" w:sz="4" w:space="0" w:color="auto"/>
              <w:right w:val="single" w:sz="4" w:space="0" w:color="auto"/>
            </w:tcBorders>
            <w:shd w:val="clear" w:color="000000" w:fill="FFFFFF"/>
            <w:noWrap/>
            <w:vAlign w:val="center"/>
            <w:hideMark/>
          </w:tcPr>
          <w:p w14:paraId="43AEDC79"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Enfeksiyon Hastalıkları</w:t>
            </w:r>
          </w:p>
        </w:tc>
        <w:tc>
          <w:tcPr>
            <w:tcW w:w="556" w:type="dxa"/>
            <w:tcBorders>
              <w:top w:val="nil"/>
              <w:left w:val="nil"/>
              <w:bottom w:val="single" w:sz="4" w:space="0" w:color="auto"/>
              <w:right w:val="single" w:sz="4" w:space="0" w:color="auto"/>
            </w:tcBorders>
            <w:shd w:val="clear" w:color="000000" w:fill="FFFFFF"/>
            <w:noWrap/>
            <w:vAlign w:val="center"/>
            <w:hideMark/>
          </w:tcPr>
          <w:p w14:paraId="264CEACC"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Z</w:t>
            </w:r>
          </w:p>
        </w:tc>
        <w:tc>
          <w:tcPr>
            <w:tcW w:w="700" w:type="dxa"/>
            <w:tcBorders>
              <w:top w:val="nil"/>
              <w:left w:val="nil"/>
              <w:bottom w:val="single" w:sz="4" w:space="0" w:color="auto"/>
              <w:right w:val="single" w:sz="4" w:space="0" w:color="auto"/>
            </w:tcBorders>
            <w:shd w:val="clear" w:color="000000" w:fill="FFFFFF"/>
            <w:noWrap/>
            <w:vAlign w:val="center"/>
            <w:hideMark/>
          </w:tcPr>
          <w:p w14:paraId="6FD8499B"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1120" w:type="dxa"/>
            <w:tcBorders>
              <w:top w:val="nil"/>
              <w:left w:val="nil"/>
              <w:bottom w:val="single" w:sz="4" w:space="0" w:color="auto"/>
              <w:right w:val="single" w:sz="4" w:space="0" w:color="auto"/>
            </w:tcBorders>
            <w:shd w:val="clear" w:color="000000" w:fill="FFFFFF"/>
            <w:noWrap/>
            <w:vAlign w:val="center"/>
            <w:hideMark/>
          </w:tcPr>
          <w:p w14:paraId="578CB3AC"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4BD5AAC5"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583" w:type="dxa"/>
            <w:tcBorders>
              <w:top w:val="nil"/>
              <w:left w:val="nil"/>
              <w:bottom w:val="single" w:sz="4" w:space="0" w:color="auto"/>
              <w:right w:val="single" w:sz="4" w:space="0" w:color="auto"/>
            </w:tcBorders>
            <w:shd w:val="clear" w:color="000000" w:fill="FFFFFF"/>
            <w:noWrap/>
            <w:vAlign w:val="center"/>
            <w:hideMark/>
          </w:tcPr>
          <w:p w14:paraId="5F0526E0"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5</w:t>
            </w:r>
          </w:p>
        </w:tc>
      </w:tr>
      <w:tr w:rsidR="003D5D46" w:rsidRPr="003D5D46" w14:paraId="7E9D931B" w14:textId="77777777" w:rsidTr="003D5D46">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14:paraId="2131C18D"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3</w:t>
            </w:r>
          </w:p>
        </w:tc>
        <w:tc>
          <w:tcPr>
            <w:tcW w:w="3920" w:type="dxa"/>
            <w:tcBorders>
              <w:top w:val="nil"/>
              <w:left w:val="nil"/>
              <w:bottom w:val="single" w:sz="4" w:space="0" w:color="auto"/>
              <w:right w:val="single" w:sz="4" w:space="0" w:color="auto"/>
            </w:tcBorders>
            <w:shd w:val="clear" w:color="000000" w:fill="FFFFFF"/>
            <w:noWrap/>
            <w:vAlign w:val="center"/>
            <w:hideMark/>
          </w:tcPr>
          <w:p w14:paraId="0CDB0170"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İlk ve Acil Yardım Mesleki Uygulama II</w:t>
            </w:r>
          </w:p>
        </w:tc>
        <w:tc>
          <w:tcPr>
            <w:tcW w:w="556" w:type="dxa"/>
            <w:tcBorders>
              <w:top w:val="nil"/>
              <w:left w:val="nil"/>
              <w:bottom w:val="single" w:sz="4" w:space="0" w:color="auto"/>
              <w:right w:val="single" w:sz="4" w:space="0" w:color="auto"/>
            </w:tcBorders>
            <w:shd w:val="clear" w:color="000000" w:fill="FFFFFF"/>
            <w:noWrap/>
            <w:vAlign w:val="center"/>
            <w:hideMark/>
          </w:tcPr>
          <w:p w14:paraId="48D2D68A"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Z</w:t>
            </w:r>
          </w:p>
        </w:tc>
        <w:tc>
          <w:tcPr>
            <w:tcW w:w="700" w:type="dxa"/>
            <w:tcBorders>
              <w:top w:val="nil"/>
              <w:left w:val="nil"/>
              <w:bottom w:val="single" w:sz="4" w:space="0" w:color="auto"/>
              <w:right w:val="single" w:sz="4" w:space="0" w:color="auto"/>
            </w:tcBorders>
            <w:shd w:val="clear" w:color="000000" w:fill="FFFFFF"/>
            <w:noWrap/>
            <w:vAlign w:val="center"/>
            <w:hideMark/>
          </w:tcPr>
          <w:p w14:paraId="5B7D5674"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0</w:t>
            </w:r>
          </w:p>
        </w:tc>
        <w:tc>
          <w:tcPr>
            <w:tcW w:w="1120" w:type="dxa"/>
            <w:tcBorders>
              <w:top w:val="nil"/>
              <w:left w:val="nil"/>
              <w:bottom w:val="single" w:sz="4" w:space="0" w:color="auto"/>
              <w:right w:val="single" w:sz="4" w:space="0" w:color="auto"/>
            </w:tcBorders>
            <w:shd w:val="clear" w:color="000000" w:fill="FFFFFF"/>
            <w:noWrap/>
            <w:vAlign w:val="center"/>
            <w:hideMark/>
          </w:tcPr>
          <w:p w14:paraId="726A96AD"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3</w:t>
            </w:r>
          </w:p>
        </w:tc>
        <w:tc>
          <w:tcPr>
            <w:tcW w:w="811" w:type="dxa"/>
            <w:tcBorders>
              <w:top w:val="nil"/>
              <w:left w:val="nil"/>
              <w:bottom w:val="single" w:sz="4" w:space="0" w:color="auto"/>
              <w:right w:val="single" w:sz="4" w:space="0" w:color="auto"/>
            </w:tcBorders>
            <w:shd w:val="clear" w:color="000000" w:fill="FFFFFF"/>
            <w:noWrap/>
            <w:vAlign w:val="center"/>
            <w:hideMark/>
          </w:tcPr>
          <w:p w14:paraId="7E235252"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3</w:t>
            </w:r>
          </w:p>
        </w:tc>
        <w:tc>
          <w:tcPr>
            <w:tcW w:w="583" w:type="dxa"/>
            <w:tcBorders>
              <w:top w:val="nil"/>
              <w:left w:val="nil"/>
              <w:bottom w:val="single" w:sz="4" w:space="0" w:color="auto"/>
              <w:right w:val="single" w:sz="4" w:space="0" w:color="auto"/>
            </w:tcBorders>
            <w:shd w:val="clear" w:color="000000" w:fill="FFFFFF"/>
            <w:noWrap/>
            <w:vAlign w:val="center"/>
            <w:hideMark/>
          </w:tcPr>
          <w:p w14:paraId="2C1A0E26"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6</w:t>
            </w:r>
          </w:p>
        </w:tc>
      </w:tr>
      <w:tr w:rsidR="003D5D46" w:rsidRPr="003D5D46" w14:paraId="158663BB" w14:textId="77777777" w:rsidTr="003D5D46">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14:paraId="7E2161B3"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3</w:t>
            </w:r>
          </w:p>
        </w:tc>
        <w:tc>
          <w:tcPr>
            <w:tcW w:w="3920" w:type="dxa"/>
            <w:tcBorders>
              <w:top w:val="nil"/>
              <w:left w:val="nil"/>
              <w:bottom w:val="single" w:sz="4" w:space="0" w:color="auto"/>
              <w:right w:val="single" w:sz="4" w:space="0" w:color="auto"/>
            </w:tcBorders>
            <w:shd w:val="clear" w:color="000000" w:fill="FFFFFF"/>
            <w:noWrap/>
            <w:vAlign w:val="center"/>
            <w:hideMark/>
          </w:tcPr>
          <w:p w14:paraId="61AE09A2"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Temel ve İleri Yaşam Desteği Uygulamaları</w:t>
            </w:r>
          </w:p>
        </w:tc>
        <w:tc>
          <w:tcPr>
            <w:tcW w:w="556" w:type="dxa"/>
            <w:tcBorders>
              <w:top w:val="nil"/>
              <w:left w:val="nil"/>
              <w:bottom w:val="single" w:sz="4" w:space="0" w:color="auto"/>
              <w:right w:val="single" w:sz="4" w:space="0" w:color="auto"/>
            </w:tcBorders>
            <w:shd w:val="clear" w:color="000000" w:fill="FFFFFF"/>
            <w:noWrap/>
            <w:vAlign w:val="center"/>
            <w:hideMark/>
          </w:tcPr>
          <w:p w14:paraId="6CB4848F"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Z</w:t>
            </w:r>
          </w:p>
        </w:tc>
        <w:tc>
          <w:tcPr>
            <w:tcW w:w="700" w:type="dxa"/>
            <w:tcBorders>
              <w:top w:val="nil"/>
              <w:left w:val="nil"/>
              <w:bottom w:val="single" w:sz="4" w:space="0" w:color="auto"/>
              <w:right w:val="single" w:sz="4" w:space="0" w:color="auto"/>
            </w:tcBorders>
            <w:shd w:val="clear" w:color="000000" w:fill="FFFFFF"/>
            <w:noWrap/>
            <w:vAlign w:val="center"/>
            <w:hideMark/>
          </w:tcPr>
          <w:p w14:paraId="644E53B0"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1</w:t>
            </w:r>
          </w:p>
        </w:tc>
        <w:tc>
          <w:tcPr>
            <w:tcW w:w="1120" w:type="dxa"/>
            <w:tcBorders>
              <w:top w:val="nil"/>
              <w:left w:val="nil"/>
              <w:bottom w:val="single" w:sz="4" w:space="0" w:color="auto"/>
              <w:right w:val="single" w:sz="4" w:space="0" w:color="auto"/>
            </w:tcBorders>
            <w:shd w:val="clear" w:color="000000" w:fill="FFFFFF"/>
            <w:noWrap/>
            <w:vAlign w:val="center"/>
            <w:hideMark/>
          </w:tcPr>
          <w:p w14:paraId="2BED7CF3"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1</w:t>
            </w:r>
          </w:p>
        </w:tc>
        <w:tc>
          <w:tcPr>
            <w:tcW w:w="811" w:type="dxa"/>
            <w:tcBorders>
              <w:top w:val="nil"/>
              <w:left w:val="nil"/>
              <w:bottom w:val="single" w:sz="4" w:space="0" w:color="auto"/>
              <w:right w:val="single" w:sz="4" w:space="0" w:color="auto"/>
            </w:tcBorders>
            <w:shd w:val="clear" w:color="000000" w:fill="FFFFFF"/>
            <w:noWrap/>
            <w:vAlign w:val="center"/>
            <w:hideMark/>
          </w:tcPr>
          <w:p w14:paraId="50DF5356"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583" w:type="dxa"/>
            <w:tcBorders>
              <w:top w:val="nil"/>
              <w:left w:val="nil"/>
              <w:bottom w:val="single" w:sz="4" w:space="0" w:color="auto"/>
              <w:right w:val="single" w:sz="4" w:space="0" w:color="auto"/>
            </w:tcBorders>
            <w:shd w:val="clear" w:color="000000" w:fill="FFFFFF"/>
            <w:noWrap/>
            <w:vAlign w:val="center"/>
            <w:hideMark/>
          </w:tcPr>
          <w:p w14:paraId="228CFB03"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3</w:t>
            </w:r>
          </w:p>
        </w:tc>
      </w:tr>
      <w:tr w:rsidR="003D5D46" w:rsidRPr="003D5D46" w14:paraId="24A4BBFB" w14:textId="77777777" w:rsidTr="003D5D46">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14:paraId="5FACB4E7"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3</w:t>
            </w:r>
          </w:p>
        </w:tc>
        <w:tc>
          <w:tcPr>
            <w:tcW w:w="3920" w:type="dxa"/>
            <w:tcBorders>
              <w:top w:val="nil"/>
              <w:left w:val="nil"/>
              <w:bottom w:val="single" w:sz="4" w:space="0" w:color="auto"/>
              <w:right w:val="single" w:sz="4" w:space="0" w:color="auto"/>
            </w:tcBorders>
            <w:shd w:val="clear" w:color="000000" w:fill="FFFFFF"/>
            <w:noWrap/>
            <w:vAlign w:val="center"/>
            <w:hideMark/>
          </w:tcPr>
          <w:p w14:paraId="7FA4F60E"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Bölüm Seçmeli I</w:t>
            </w:r>
          </w:p>
        </w:tc>
        <w:tc>
          <w:tcPr>
            <w:tcW w:w="55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768065C1"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S</w:t>
            </w:r>
          </w:p>
        </w:tc>
        <w:tc>
          <w:tcPr>
            <w:tcW w:w="700" w:type="dxa"/>
            <w:tcBorders>
              <w:top w:val="nil"/>
              <w:left w:val="nil"/>
              <w:bottom w:val="single" w:sz="4" w:space="0" w:color="auto"/>
              <w:right w:val="single" w:sz="4" w:space="0" w:color="auto"/>
            </w:tcBorders>
            <w:shd w:val="clear" w:color="000000" w:fill="FFFFFF"/>
            <w:noWrap/>
            <w:vAlign w:val="center"/>
            <w:hideMark/>
          </w:tcPr>
          <w:p w14:paraId="36CC81E5"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1120" w:type="dxa"/>
            <w:tcBorders>
              <w:top w:val="nil"/>
              <w:left w:val="nil"/>
              <w:bottom w:val="single" w:sz="4" w:space="0" w:color="auto"/>
              <w:right w:val="single" w:sz="4" w:space="0" w:color="auto"/>
            </w:tcBorders>
            <w:shd w:val="clear" w:color="000000" w:fill="FFFFFF"/>
            <w:noWrap/>
            <w:vAlign w:val="center"/>
            <w:hideMark/>
          </w:tcPr>
          <w:p w14:paraId="5E9FED81"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38675A5C"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583" w:type="dxa"/>
            <w:tcBorders>
              <w:top w:val="nil"/>
              <w:left w:val="nil"/>
              <w:bottom w:val="single" w:sz="4" w:space="0" w:color="auto"/>
              <w:right w:val="single" w:sz="4" w:space="0" w:color="auto"/>
            </w:tcBorders>
            <w:shd w:val="clear" w:color="000000" w:fill="FFFFFF"/>
            <w:noWrap/>
            <w:vAlign w:val="center"/>
            <w:hideMark/>
          </w:tcPr>
          <w:p w14:paraId="700255DC"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3</w:t>
            </w:r>
          </w:p>
        </w:tc>
      </w:tr>
      <w:tr w:rsidR="003D5D46" w:rsidRPr="003D5D46" w14:paraId="7E007C09" w14:textId="77777777" w:rsidTr="003D5D46">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14:paraId="5ECC44C1"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3</w:t>
            </w:r>
          </w:p>
        </w:tc>
        <w:tc>
          <w:tcPr>
            <w:tcW w:w="3920" w:type="dxa"/>
            <w:tcBorders>
              <w:top w:val="nil"/>
              <w:left w:val="nil"/>
              <w:bottom w:val="single" w:sz="4" w:space="0" w:color="auto"/>
              <w:right w:val="single" w:sz="4" w:space="0" w:color="auto"/>
            </w:tcBorders>
            <w:shd w:val="clear" w:color="000000" w:fill="FFFFFF"/>
            <w:noWrap/>
            <w:vAlign w:val="center"/>
            <w:hideMark/>
          </w:tcPr>
          <w:p w14:paraId="5D767F45"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Genel Seçmeli I</w:t>
            </w:r>
          </w:p>
        </w:tc>
        <w:tc>
          <w:tcPr>
            <w:tcW w:w="55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25FD6E22"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S</w:t>
            </w:r>
          </w:p>
        </w:tc>
        <w:tc>
          <w:tcPr>
            <w:tcW w:w="700" w:type="dxa"/>
            <w:tcBorders>
              <w:top w:val="nil"/>
              <w:left w:val="nil"/>
              <w:bottom w:val="single" w:sz="4" w:space="0" w:color="auto"/>
              <w:right w:val="single" w:sz="4" w:space="0" w:color="auto"/>
            </w:tcBorders>
            <w:shd w:val="clear" w:color="000000" w:fill="FFFFFF"/>
            <w:noWrap/>
            <w:vAlign w:val="center"/>
            <w:hideMark/>
          </w:tcPr>
          <w:p w14:paraId="0676CFB1"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1120" w:type="dxa"/>
            <w:tcBorders>
              <w:top w:val="nil"/>
              <w:left w:val="nil"/>
              <w:bottom w:val="single" w:sz="4" w:space="0" w:color="auto"/>
              <w:right w:val="single" w:sz="4" w:space="0" w:color="auto"/>
            </w:tcBorders>
            <w:shd w:val="clear" w:color="000000" w:fill="FFFFFF"/>
            <w:noWrap/>
            <w:vAlign w:val="center"/>
            <w:hideMark/>
          </w:tcPr>
          <w:p w14:paraId="170A7BC4"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083AC61A"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583" w:type="dxa"/>
            <w:tcBorders>
              <w:top w:val="nil"/>
              <w:left w:val="nil"/>
              <w:bottom w:val="single" w:sz="4" w:space="0" w:color="auto"/>
              <w:right w:val="single" w:sz="4" w:space="0" w:color="auto"/>
            </w:tcBorders>
            <w:shd w:val="clear" w:color="000000" w:fill="FFFFFF"/>
            <w:noWrap/>
            <w:vAlign w:val="center"/>
            <w:hideMark/>
          </w:tcPr>
          <w:p w14:paraId="51CE9A40"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3</w:t>
            </w:r>
          </w:p>
        </w:tc>
      </w:tr>
      <w:tr w:rsidR="003D5D46" w:rsidRPr="003D5D46" w14:paraId="30356BA1" w14:textId="77777777" w:rsidTr="003D5D46">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14:paraId="73A36FF5"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Toplam 3</w:t>
            </w:r>
          </w:p>
        </w:tc>
        <w:tc>
          <w:tcPr>
            <w:tcW w:w="3920" w:type="dxa"/>
            <w:tcBorders>
              <w:top w:val="nil"/>
              <w:left w:val="nil"/>
              <w:bottom w:val="single" w:sz="4" w:space="0" w:color="auto"/>
              <w:right w:val="single" w:sz="4" w:space="0" w:color="auto"/>
            </w:tcBorders>
            <w:shd w:val="clear" w:color="000000" w:fill="FFFFFF"/>
            <w:noWrap/>
            <w:vAlign w:val="center"/>
            <w:hideMark/>
          </w:tcPr>
          <w:p w14:paraId="600B1299"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 </w:t>
            </w:r>
          </w:p>
        </w:tc>
        <w:tc>
          <w:tcPr>
            <w:tcW w:w="556" w:type="dxa"/>
            <w:tcBorders>
              <w:top w:val="nil"/>
              <w:left w:val="nil"/>
              <w:bottom w:val="single" w:sz="4" w:space="0" w:color="auto"/>
              <w:right w:val="single" w:sz="4" w:space="0" w:color="auto"/>
            </w:tcBorders>
            <w:shd w:val="clear" w:color="000000" w:fill="FFFFFF"/>
            <w:noWrap/>
            <w:vAlign w:val="center"/>
            <w:hideMark/>
          </w:tcPr>
          <w:p w14:paraId="23D55685"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 </w:t>
            </w:r>
          </w:p>
        </w:tc>
        <w:tc>
          <w:tcPr>
            <w:tcW w:w="700" w:type="dxa"/>
            <w:tcBorders>
              <w:top w:val="nil"/>
              <w:left w:val="nil"/>
              <w:bottom w:val="single" w:sz="4" w:space="0" w:color="auto"/>
              <w:right w:val="single" w:sz="4" w:space="0" w:color="auto"/>
            </w:tcBorders>
            <w:shd w:val="clear" w:color="000000" w:fill="FFFFFF"/>
            <w:noWrap/>
            <w:vAlign w:val="center"/>
            <w:hideMark/>
          </w:tcPr>
          <w:p w14:paraId="4A64E51D"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9</w:t>
            </w:r>
          </w:p>
        </w:tc>
        <w:tc>
          <w:tcPr>
            <w:tcW w:w="1120" w:type="dxa"/>
            <w:tcBorders>
              <w:top w:val="nil"/>
              <w:left w:val="nil"/>
              <w:bottom w:val="single" w:sz="4" w:space="0" w:color="auto"/>
              <w:right w:val="single" w:sz="4" w:space="0" w:color="auto"/>
            </w:tcBorders>
            <w:shd w:val="clear" w:color="000000" w:fill="FFFFFF"/>
            <w:noWrap/>
            <w:vAlign w:val="center"/>
            <w:hideMark/>
          </w:tcPr>
          <w:p w14:paraId="1BB6573D"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9</w:t>
            </w:r>
          </w:p>
        </w:tc>
        <w:tc>
          <w:tcPr>
            <w:tcW w:w="811" w:type="dxa"/>
            <w:tcBorders>
              <w:top w:val="nil"/>
              <w:left w:val="nil"/>
              <w:bottom w:val="single" w:sz="4" w:space="0" w:color="auto"/>
              <w:right w:val="single" w:sz="4" w:space="0" w:color="auto"/>
            </w:tcBorders>
            <w:shd w:val="clear" w:color="000000" w:fill="FFFFFF"/>
            <w:noWrap/>
            <w:vAlign w:val="center"/>
            <w:hideMark/>
          </w:tcPr>
          <w:p w14:paraId="3D3D8080"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18</w:t>
            </w:r>
          </w:p>
        </w:tc>
        <w:tc>
          <w:tcPr>
            <w:tcW w:w="583" w:type="dxa"/>
            <w:tcBorders>
              <w:top w:val="nil"/>
              <w:left w:val="nil"/>
              <w:bottom w:val="single" w:sz="4" w:space="0" w:color="auto"/>
              <w:right w:val="single" w:sz="4" w:space="0" w:color="auto"/>
            </w:tcBorders>
            <w:shd w:val="clear" w:color="000000" w:fill="FFFFFF"/>
            <w:noWrap/>
            <w:vAlign w:val="center"/>
            <w:hideMark/>
          </w:tcPr>
          <w:p w14:paraId="7B7770F5"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30</w:t>
            </w:r>
          </w:p>
        </w:tc>
      </w:tr>
      <w:tr w:rsidR="003D5D46" w:rsidRPr="003D5D46" w14:paraId="3CF11E91" w14:textId="77777777" w:rsidTr="003D5D46">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14:paraId="0C6EC673"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4</w:t>
            </w:r>
          </w:p>
        </w:tc>
        <w:tc>
          <w:tcPr>
            <w:tcW w:w="3920" w:type="dxa"/>
            <w:tcBorders>
              <w:top w:val="nil"/>
              <w:left w:val="nil"/>
              <w:bottom w:val="single" w:sz="4" w:space="0" w:color="auto"/>
              <w:right w:val="single" w:sz="4" w:space="0" w:color="auto"/>
            </w:tcBorders>
            <w:shd w:val="clear" w:color="000000" w:fill="FFFFFF"/>
            <w:noWrap/>
            <w:vAlign w:val="center"/>
            <w:hideMark/>
          </w:tcPr>
          <w:p w14:paraId="10BFDDC8"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Topluma Hizmet Uygulamaları</w:t>
            </w:r>
          </w:p>
        </w:tc>
        <w:tc>
          <w:tcPr>
            <w:tcW w:w="556" w:type="dxa"/>
            <w:tcBorders>
              <w:top w:val="nil"/>
              <w:left w:val="nil"/>
              <w:bottom w:val="single" w:sz="4" w:space="0" w:color="auto"/>
              <w:right w:val="single" w:sz="4" w:space="0" w:color="auto"/>
            </w:tcBorders>
            <w:shd w:val="clear" w:color="000000" w:fill="FFFFFF"/>
            <w:noWrap/>
            <w:vAlign w:val="center"/>
            <w:hideMark/>
          </w:tcPr>
          <w:p w14:paraId="2BABF762"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Z</w:t>
            </w:r>
          </w:p>
        </w:tc>
        <w:tc>
          <w:tcPr>
            <w:tcW w:w="700" w:type="dxa"/>
            <w:tcBorders>
              <w:top w:val="nil"/>
              <w:left w:val="nil"/>
              <w:bottom w:val="single" w:sz="4" w:space="0" w:color="auto"/>
              <w:right w:val="single" w:sz="4" w:space="0" w:color="auto"/>
            </w:tcBorders>
            <w:shd w:val="clear" w:color="000000" w:fill="FFFFFF"/>
            <w:noWrap/>
            <w:vAlign w:val="center"/>
            <w:hideMark/>
          </w:tcPr>
          <w:p w14:paraId="7F3E2724"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0</w:t>
            </w:r>
          </w:p>
        </w:tc>
        <w:tc>
          <w:tcPr>
            <w:tcW w:w="1120" w:type="dxa"/>
            <w:tcBorders>
              <w:top w:val="nil"/>
              <w:left w:val="nil"/>
              <w:bottom w:val="single" w:sz="4" w:space="0" w:color="auto"/>
              <w:right w:val="single" w:sz="4" w:space="0" w:color="auto"/>
            </w:tcBorders>
            <w:shd w:val="clear" w:color="000000" w:fill="FFFFFF"/>
            <w:noWrap/>
            <w:vAlign w:val="center"/>
            <w:hideMark/>
          </w:tcPr>
          <w:p w14:paraId="0E70874B"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1</w:t>
            </w:r>
          </w:p>
        </w:tc>
        <w:tc>
          <w:tcPr>
            <w:tcW w:w="811" w:type="dxa"/>
            <w:tcBorders>
              <w:top w:val="nil"/>
              <w:left w:val="nil"/>
              <w:bottom w:val="single" w:sz="4" w:space="0" w:color="auto"/>
              <w:right w:val="single" w:sz="4" w:space="0" w:color="auto"/>
            </w:tcBorders>
            <w:shd w:val="clear" w:color="000000" w:fill="FFFFFF"/>
            <w:noWrap/>
            <w:vAlign w:val="center"/>
            <w:hideMark/>
          </w:tcPr>
          <w:p w14:paraId="0E02FB6D"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1</w:t>
            </w:r>
          </w:p>
        </w:tc>
        <w:tc>
          <w:tcPr>
            <w:tcW w:w="583" w:type="dxa"/>
            <w:tcBorders>
              <w:top w:val="nil"/>
              <w:left w:val="nil"/>
              <w:bottom w:val="single" w:sz="4" w:space="0" w:color="auto"/>
              <w:right w:val="single" w:sz="4" w:space="0" w:color="auto"/>
            </w:tcBorders>
            <w:shd w:val="clear" w:color="000000" w:fill="FFFFFF"/>
            <w:noWrap/>
            <w:vAlign w:val="center"/>
            <w:hideMark/>
          </w:tcPr>
          <w:p w14:paraId="23743A66"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4</w:t>
            </w:r>
          </w:p>
        </w:tc>
      </w:tr>
      <w:tr w:rsidR="003D5D46" w:rsidRPr="003D5D46" w14:paraId="0C2410E6" w14:textId="77777777" w:rsidTr="003D5D46">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14:paraId="092E6D68"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4</w:t>
            </w:r>
          </w:p>
        </w:tc>
        <w:tc>
          <w:tcPr>
            <w:tcW w:w="3920" w:type="dxa"/>
            <w:tcBorders>
              <w:top w:val="nil"/>
              <w:left w:val="nil"/>
              <w:bottom w:val="single" w:sz="4" w:space="0" w:color="auto"/>
              <w:right w:val="single" w:sz="4" w:space="0" w:color="auto"/>
            </w:tcBorders>
            <w:shd w:val="clear" w:color="000000" w:fill="FFFFFF"/>
            <w:noWrap/>
            <w:vAlign w:val="center"/>
            <w:hideMark/>
          </w:tcPr>
          <w:p w14:paraId="5527E242"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Genel Seçmeli II</w:t>
            </w:r>
          </w:p>
        </w:tc>
        <w:tc>
          <w:tcPr>
            <w:tcW w:w="55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761FCFA5"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S</w:t>
            </w:r>
          </w:p>
        </w:tc>
        <w:tc>
          <w:tcPr>
            <w:tcW w:w="700" w:type="dxa"/>
            <w:tcBorders>
              <w:top w:val="nil"/>
              <w:left w:val="nil"/>
              <w:bottom w:val="single" w:sz="4" w:space="0" w:color="auto"/>
              <w:right w:val="single" w:sz="4" w:space="0" w:color="auto"/>
            </w:tcBorders>
            <w:shd w:val="clear" w:color="000000" w:fill="FFFFFF"/>
            <w:noWrap/>
            <w:vAlign w:val="center"/>
            <w:hideMark/>
          </w:tcPr>
          <w:p w14:paraId="3D6DECB2"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1120" w:type="dxa"/>
            <w:tcBorders>
              <w:top w:val="nil"/>
              <w:left w:val="nil"/>
              <w:bottom w:val="single" w:sz="4" w:space="0" w:color="auto"/>
              <w:right w:val="single" w:sz="4" w:space="0" w:color="auto"/>
            </w:tcBorders>
            <w:shd w:val="clear" w:color="000000" w:fill="FFFFFF"/>
            <w:noWrap/>
            <w:vAlign w:val="center"/>
            <w:hideMark/>
          </w:tcPr>
          <w:p w14:paraId="3D1E36F7"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4B2F7473"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583" w:type="dxa"/>
            <w:tcBorders>
              <w:top w:val="nil"/>
              <w:left w:val="nil"/>
              <w:bottom w:val="single" w:sz="4" w:space="0" w:color="auto"/>
              <w:right w:val="single" w:sz="4" w:space="0" w:color="auto"/>
            </w:tcBorders>
            <w:shd w:val="clear" w:color="000000" w:fill="FFFFFF"/>
            <w:noWrap/>
            <w:vAlign w:val="center"/>
            <w:hideMark/>
          </w:tcPr>
          <w:p w14:paraId="76934DFE"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3</w:t>
            </w:r>
          </w:p>
        </w:tc>
      </w:tr>
      <w:tr w:rsidR="003D5D46" w:rsidRPr="003D5D46" w14:paraId="7A704C05" w14:textId="77777777" w:rsidTr="003D5D46">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14:paraId="5EA8F256"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4</w:t>
            </w:r>
          </w:p>
        </w:tc>
        <w:tc>
          <w:tcPr>
            <w:tcW w:w="3920" w:type="dxa"/>
            <w:tcBorders>
              <w:top w:val="nil"/>
              <w:left w:val="nil"/>
              <w:bottom w:val="single" w:sz="4" w:space="0" w:color="auto"/>
              <w:right w:val="single" w:sz="4" w:space="0" w:color="auto"/>
            </w:tcBorders>
            <w:shd w:val="clear" w:color="000000" w:fill="FFFFFF"/>
            <w:noWrap/>
            <w:vAlign w:val="center"/>
            <w:hideMark/>
          </w:tcPr>
          <w:p w14:paraId="1265C295"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Bölüm Seçmeli II</w:t>
            </w:r>
          </w:p>
        </w:tc>
        <w:tc>
          <w:tcPr>
            <w:tcW w:w="55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64E692D6"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S</w:t>
            </w:r>
          </w:p>
        </w:tc>
        <w:tc>
          <w:tcPr>
            <w:tcW w:w="700" w:type="dxa"/>
            <w:tcBorders>
              <w:top w:val="nil"/>
              <w:left w:val="nil"/>
              <w:bottom w:val="single" w:sz="4" w:space="0" w:color="auto"/>
              <w:right w:val="single" w:sz="4" w:space="0" w:color="auto"/>
            </w:tcBorders>
            <w:shd w:val="clear" w:color="000000" w:fill="FFFFFF"/>
            <w:noWrap/>
            <w:vAlign w:val="center"/>
            <w:hideMark/>
          </w:tcPr>
          <w:p w14:paraId="7C9C0B3B"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1120" w:type="dxa"/>
            <w:tcBorders>
              <w:top w:val="nil"/>
              <w:left w:val="nil"/>
              <w:bottom w:val="single" w:sz="4" w:space="0" w:color="auto"/>
              <w:right w:val="single" w:sz="4" w:space="0" w:color="auto"/>
            </w:tcBorders>
            <w:shd w:val="clear" w:color="000000" w:fill="FFFFFF"/>
            <w:noWrap/>
            <w:vAlign w:val="center"/>
            <w:hideMark/>
          </w:tcPr>
          <w:p w14:paraId="0967E16E"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0</w:t>
            </w:r>
          </w:p>
        </w:tc>
        <w:tc>
          <w:tcPr>
            <w:tcW w:w="811" w:type="dxa"/>
            <w:tcBorders>
              <w:top w:val="nil"/>
              <w:left w:val="nil"/>
              <w:bottom w:val="single" w:sz="4" w:space="0" w:color="auto"/>
              <w:right w:val="single" w:sz="4" w:space="0" w:color="auto"/>
            </w:tcBorders>
            <w:shd w:val="clear" w:color="000000" w:fill="FFFFFF"/>
            <w:noWrap/>
            <w:vAlign w:val="center"/>
            <w:hideMark/>
          </w:tcPr>
          <w:p w14:paraId="713FEA56"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w:t>
            </w:r>
          </w:p>
        </w:tc>
        <w:tc>
          <w:tcPr>
            <w:tcW w:w="583" w:type="dxa"/>
            <w:tcBorders>
              <w:top w:val="nil"/>
              <w:left w:val="nil"/>
              <w:bottom w:val="single" w:sz="4" w:space="0" w:color="auto"/>
              <w:right w:val="single" w:sz="4" w:space="0" w:color="auto"/>
            </w:tcBorders>
            <w:shd w:val="clear" w:color="000000" w:fill="FFFFFF"/>
            <w:noWrap/>
            <w:vAlign w:val="center"/>
            <w:hideMark/>
          </w:tcPr>
          <w:p w14:paraId="3C0DD9FB"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3</w:t>
            </w:r>
          </w:p>
        </w:tc>
      </w:tr>
      <w:tr w:rsidR="003D5D46" w:rsidRPr="003D5D46" w14:paraId="4D0F2482" w14:textId="77777777" w:rsidTr="003D5D46">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14:paraId="412153DA"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4</w:t>
            </w:r>
          </w:p>
        </w:tc>
        <w:tc>
          <w:tcPr>
            <w:tcW w:w="3920" w:type="dxa"/>
            <w:tcBorders>
              <w:top w:val="nil"/>
              <w:left w:val="nil"/>
              <w:bottom w:val="single" w:sz="4" w:space="0" w:color="auto"/>
              <w:right w:val="single" w:sz="4" w:space="0" w:color="auto"/>
            </w:tcBorders>
            <w:shd w:val="clear" w:color="000000" w:fill="FFFFFF"/>
            <w:noWrap/>
            <w:vAlign w:val="center"/>
            <w:hideMark/>
          </w:tcPr>
          <w:p w14:paraId="369AABBC" w14:textId="77777777" w:rsidR="003D5D46" w:rsidRPr="003D5D46" w:rsidRDefault="003D5D46" w:rsidP="003D5D46">
            <w:pPr>
              <w:suppressAutoHyphens w:val="0"/>
              <w:spacing w:after="0" w:line="240" w:lineRule="auto"/>
              <w:rPr>
                <w:rFonts w:ascii="Calibri" w:eastAsia="Times New Roman" w:hAnsi="Calibri" w:cs="Calibri"/>
                <w:color w:val="000000"/>
                <w:lang w:eastAsia="tr-TR"/>
              </w:rPr>
            </w:pPr>
            <w:r w:rsidRPr="003D5D46">
              <w:rPr>
                <w:rFonts w:ascii="Calibri" w:eastAsia="Times New Roman" w:hAnsi="Calibri" w:cs="Calibri"/>
                <w:color w:val="000000"/>
                <w:lang w:eastAsia="tr-TR"/>
              </w:rPr>
              <w:t>İlk ve Acil Yardım Klinik Uygulamaları</w:t>
            </w:r>
          </w:p>
        </w:tc>
        <w:tc>
          <w:tcPr>
            <w:tcW w:w="556" w:type="dxa"/>
            <w:tcBorders>
              <w:top w:val="nil"/>
              <w:left w:val="nil"/>
              <w:bottom w:val="single" w:sz="4" w:space="0" w:color="auto"/>
              <w:right w:val="single" w:sz="4" w:space="0" w:color="auto"/>
            </w:tcBorders>
            <w:shd w:val="clear" w:color="000000" w:fill="FFFFFF"/>
            <w:noWrap/>
            <w:vAlign w:val="center"/>
            <w:hideMark/>
          </w:tcPr>
          <w:p w14:paraId="66BB2775"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Z</w:t>
            </w:r>
          </w:p>
        </w:tc>
        <w:tc>
          <w:tcPr>
            <w:tcW w:w="700" w:type="dxa"/>
            <w:tcBorders>
              <w:top w:val="nil"/>
              <w:left w:val="nil"/>
              <w:bottom w:val="single" w:sz="4" w:space="0" w:color="auto"/>
              <w:right w:val="single" w:sz="4" w:space="0" w:color="auto"/>
            </w:tcBorders>
            <w:shd w:val="clear" w:color="000000" w:fill="FFFFFF"/>
            <w:noWrap/>
            <w:vAlign w:val="center"/>
            <w:hideMark/>
          </w:tcPr>
          <w:p w14:paraId="34E59D61"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0</w:t>
            </w:r>
          </w:p>
        </w:tc>
        <w:tc>
          <w:tcPr>
            <w:tcW w:w="1120" w:type="dxa"/>
            <w:tcBorders>
              <w:top w:val="nil"/>
              <w:left w:val="nil"/>
              <w:bottom w:val="single" w:sz="4" w:space="0" w:color="auto"/>
              <w:right w:val="single" w:sz="4" w:space="0" w:color="auto"/>
            </w:tcBorders>
            <w:shd w:val="clear" w:color="000000" w:fill="FFFFFF"/>
            <w:noWrap/>
            <w:vAlign w:val="center"/>
            <w:hideMark/>
          </w:tcPr>
          <w:p w14:paraId="67D35EF6"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20</w:t>
            </w:r>
          </w:p>
        </w:tc>
        <w:tc>
          <w:tcPr>
            <w:tcW w:w="811" w:type="dxa"/>
            <w:tcBorders>
              <w:top w:val="nil"/>
              <w:left w:val="nil"/>
              <w:bottom w:val="single" w:sz="4" w:space="0" w:color="auto"/>
              <w:right w:val="single" w:sz="4" w:space="0" w:color="auto"/>
            </w:tcBorders>
            <w:shd w:val="clear" w:color="000000" w:fill="FFFFFF"/>
            <w:noWrap/>
            <w:vAlign w:val="center"/>
            <w:hideMark/>
          </w:tcPr>
          <w:p w14:paraId="32EF0392"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10</w:t>
            </w:r>
          </w:p>
        </w:tc>
        <w:tc>
          <w:tcPr>
            <w:tcW w:w="583" w:type="dxa"/>
            <w:tcBorders>
              <w:top w:val="nil"/>
              <w:left w:val="nil"/>
              <w:bottom w:val="single" w:sz="4" w:space="0" w:color="auto"/>
              <w:right w:val="single" w:sz="4" w:space="0" w:color="auto"/>
            </w:tcBorders>
            <w:shd w:val="clear" w:color="000000" w:fill="FFFFFF"/>
            <w:noWrap/>
            <w:vAlign w:val="center"/>
            <w:hideMark/>
          </w:tcPr>
          <w:p w14:paraId="1668C9B7"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20</w:t>
            </w:r>
          </w:p>
        </w:tc>
      </w:tr>
      <w:tr w:rsidR="003D5D46" w:rsidRPr="003D5D46" w14:paraId="1DC23798" w14:textId="77777777" w:rsidTr="003D5D46">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14:paraId="58F85D73"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Toplam 4</w:t>
            </w:r>
          </w:p>
        </w:tc>
        <w:tc>
          <w:tcPr>
            <w:tcW w:w="3920" w:type="dxa"/>
            <w:tcBorders>
              <w:top w:val="nil"/>
              <w:left w:val="nil"/>
              <w:bottom w:val="single" w:sz="4" w:space="0" w:color="auto"/>
              <w:right w:val="single" w:sz="4" w:space="0" w:color="auto"/>
            </w:tcBorders>
            <w:shd w:val="clear" w:color="000000" w:fill="FFFFFF"/>
            <w:noWrap/>
            <w:vAlign w:val="center"/>
            <w:hideMark/>
          </w:tcPr>
          <w:p w14:paraId="4B25F6E5"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 </w:t>
            </w:r>
          </w:p>
        </w:tc>
        <w:tc>
          <w:tcPr>
            <w:tcW w:w="556" w:type="dxa"/>
            <w:tcBorders>
              <w:top w:val="nil"/>
              <w:left w:val="nil"/>
              <w:bottom w:val="single" w:sz="4" w:space="0" w:color="auto"/>
              <w:right w:val="single" w:sz="4" w:space="0" w:color="auto"/>
            </w:tcBorders>
            <w:shd w:val="clear" w:color="000000" w:fill="FFFFFF"/>
            <w:noWrap/>
            <w:vAlign w:val="center"/>
            <w:hideMark/>
          </w:tcPr>
          <w:p w14:paraId="0A7D7B2C"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 </w:t>
            </w:r>
          </w:p>
        </w:tc>
        <w:tc>
          <w:tcPr>
            <w:tcW w:w="700" w:type="dxa"/>
            <w:tcBorders>
              <w:top w:val="nil"/>
              <w:left w:val="nil"/>
              <w:bottom w:val="single" w:sz="4" w:space="0" w:color="auto"/>
              <w:right w:val="single" w:sz="4" w:space="0" w:color="auto"/>
            </w:tcBorders>
            <w:shd w:val="clear" w:color="000000" w:fill="FFFFFF"/>
            <w:noWrap/>
            <w:vAlign w:val="center"/>
            <w:hideMark/>
          </w:tcPr>
          <w:p w14:paraId="0AEB0182"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4</w:t>
            </w:r>
          </w:p>
        </w:tc>
        <w:tc>
          <w:tcPr>
            <w:tcW w:w="1120" w:type="dxa"/>
            <w:tcBorders>
              <w:top w:val="nil"/>
              <w:left w:val="nil"/>
              <w:bottom w:val="single" w:sz="4" w:space="0" w:color="auto"/>
              <w:right w:val="single" w:sz="4" w:space="0" w:color="auto"/>
            </w:tcBorders>
            <w:shd w:val="clear" w:color="000000" w:fill="FFFFFF"/>
            <w:noWrap/>
            <w:vAlign w:val="center"/>
            <w:hideMark/>
          </w:tcPr>
          <w:p w14:paraId="74A58661"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21</w:t>
            </w:r>
          </w:p>
        </w:tc>
        <w:tc>
          <w:tcPr>
            <w:tcW w:w="811" w:type="dxa"/>
            <w:tcBorders>
              <w:top w:val="nil"/>
              <w:left w:val="nil"/>
              <w:bottom w:val="single" w:sz="4" w:space="0" w:color="auto"/>
              <w:right w:val="single" w:sz="4" w:space="0" w:color="auto"/>
            </w:tcBorders>
            <w:shd w:val="clear" w:color="000000" w:fill="FFFFFF"/>
            <w:noWrap/>
            <w:vAlign w:val="center"/>
            <w:hideMark/>
          </w:tcPr>
          <w:p w14:paraId="0D21333F"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15</w:t>
            </w:r>
          </w:p>
        </w:tc>
        <w:tc>
          <w:tcPr>
            <w:tcW w:w="583" w:type="dxa"/>
            <w:tcBorders>
              <w:top w:val="nil"/>
              <w:left w:val="nil"/>
              <w:bottom w:val="single" w:sz="4" w:space="0" w:color="auto"/>
              <w:right w:val="single" w:sz="4" w:space="0" w:color="auto"/>
            </w:tcBorders>
            <w:shd w:val="clear" w:color="000000" w:fill="FFFFFF"/>
            <w:noWrap/>
            <w:vAlign w:val="center"/>
            <w:hideMark/>
          </w:tcPr>
          <w:p w14:paraId="4DB7C30A" w14:textId="77777777" w:rsidR="003D5D46" w:rsidRPr="003D5D46" w:rsidRDefault="003D5D46" w:rsidP="003D5D46">
            <w:pPr>
              <w:suppressAutoHyphens w:val="0"/>
              <w:spacing w:after="0" w:line="240" w:lineRule="auto"/>
              <w:jc w:val="center"/>
              <w:rPr>
                <w:rFonts w:ascii="Calibri" w:eastAsia="Times New Roman" w:hAnsi="Calibri" w:cs="Calibri"/>
                <w:color w:val="000000"/>
                <w:lang w:eastAsia="tr-TR"/>
              </w:rPr>
            </w:pPr>
            <w:r w:rsidRPr="003D5D46">
              <w:rPr>
                <w:rFonts w:ascii="Calibri" w:eastAsia="Times New Roman" w:hAnsi="Calibri" w:cs="Calibri"/>
                <w:color w:val="000000"/>
                <w:lang w:eastAsia="tr-TR"/>
              </w:rPr>
              <w:t>30</w:t>
            </w:r>
          </w:p>
        </w:tc>
      </w:tr>
    </w:tbl>
    <w:p w14:paraId="3EDB7758" w14:textId="77777777" w:rsidR="00756ECF" w:rsidRDefault="000A6CB3">
      <w:pPr>
        <w:rPr>
          <w:rFonts w:ascii="Times New Roman" w:hAnsi="Times New Roman" w:cs="Times New Roman"/>
          <w:sz w:val="24"/>
          <w:szCs w:val="24"/>
        </w:rPr>
      </w:pPr>
      <w:r>
        <w:rPr>
          <w:noProof/>
          <w:lang w:eastAsia="tr-TR"/>
        </w:rPr>
        <w:lastRenderedPageBreak/>
        <w:drawing>
          <wp:anchor distT="0" distB="0" distL="0" distR="0" simplePos="0" relativeHeight="6" behindDoc="0" locked="0" layoutInCell="1" allowOverlap="1" wp14:anchorId="2404EB92" wp14:editId="6BCE0353">
            <wp:simplePos x="0" y="0"/>
            <wp:positionH relativeFrom="column">
              <wp:align>center</wp:align>
            </wp:positionH>
            <wp:positionV relativeFrom="paragraph">
              <wp:posOffset>635</wp:posOffset>
            </wp:positionV>
            <wp:extent cx="5760720" cy="3677285"/>
            <wp:effectExtent l="0" t="0" r="0" b="0"/>
            <wp:wrapSquare wrapText="largest"/>
            <wp:docPr id="6" name="Görüntü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örüntü1"/>
                    <pic:cNvPicPr>
                      <a:picLocks noChangeAspect="1" noChangeArrowheads="1"/>
                    </pic:cNvPicPr>
                  </pic:nvPicPr>
                  <pic:blipFill>
                    <a:blip r:embed="rId21"/>
                    <a:stretch>
                      <a:fillRect/>
                    </a:stretch>
                  </pic:blipFill>
                  <pic:spPr bwMode="auto">
                    <a:xfrm>
                      <a:off x="0" y="0"/>
                      <a:ext cx="5760720" cy="3677285"/>
                    </a:xfrm>
                    <a:prstGeom prst="rect">
                      <a:avLst/>
                    </a:prstGeom>
                  </pic:spPr>
                </pic:pic>
              </a:graphicData>
            </a:graphic>
          </wp:anchor>
        </w:drawing>
      </w:r>
    </w:p>
    <w:p w14:paraId="047E3C7F" w14:textId="77777777" w:rsidR="00756ECF" w:rsidRDefault="000A6CB3">
      <w:pPr>
        <w:rPr>
          <w:rFonts w:ascii="Times New Roman" w:hAnsi="Times New Roman" w:cs="Times New Roman"/>
          <w:sz w:val="24"/>
          <w:szCs w:val="24"/>
        </w:rPr>
      </w:pPr>
      <w:r>
        <w:rPr>
          <w:rFonts w:ascii="Times New Roman" w:hAnsi="Times New Roman" w:cs="Times New Roman"/>
          <w:sz w:val="24"/>
          <w:szCs w:val="24"/>
        </w:rPr>
        <w:t>Tüm derslerin AKTS değeri web sayfası üzerinden paylaşılmakta, öğrenci iş yükü takibi ile doğrulanmaktadır.</w:t>
      </w:r>
    </w:p>
    <w:p w14:paraId="79E37939"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 xml:space="preserve">Ameliyathane hizmetleri programında 120 AKTS/kredisi tamamlanması gerekmektedir. </w:t>
      </w:r>
    </w:p>
    <w:p w14:paraId="26AE7C8A"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25-30 saat arasındadır.</w:t>
      </w:r>
    </w:p>
    <w:p w14:paraId="0EEC854A"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120 AKTS ve 3000-3600 saat iş yüküne tekabül eder.</w:t>
      </w:r>
    </w:p>
    <w:p w14:paraId="22C2227B" w14:textId="77777777" w:rsidR="00756ECF" w:rsidRDefault="000A6CB3">
      <w:pPr>
        <w:jc w:val="both"/>
        <w:rPr>
          <w:rFonts w:ascii="Times New Roman" w:hAnsi="Times New Roman" w:cs="Times New Roman"/>
          <w:sz w:val="24"/>
          <w:szCs w:val="24"/>
        </w:rPr>
      </w:pPr>
      <w:r>
        <w:rPr>
          <w:rStyle w:val="nternetBalants"/>
          <w:rFonts w:ascii="Times New Roman" w:hAnsi="Times New Roman" w:cs="Times New Roman"/>
          <w:sz w:val="24"/>
          <w:szCs w:val="24"/>
        </w:rPr>
        <w:t>https://ebp.nisantasi.edu.tr/DereceProgramlari/Detay/0/61448/9632/932001</w:t>
      </w:r>
    </w:p>
    <w:p w14:paraId="0CB17DD0"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 xml:space="preserve">Haftada bir saat teorik ders, iki saat teorik ders uygulaması, laboratuvar, atölye ve klinik çalışması gibi uygulama çalışmaları ve üç saatlik inceleme, gezi, ödev, sınava hazırlanma, bireysel çalışma, mezuniyet tezi, proje çalışmaları gibi diğer etkinlikler bir kredidir. Alınan derslerin Avrupa Kredi Transfer Sistemine (AKTS) karşılık gelen kredi değerleri bu Yönetmelikteki esaslar çerçevesinde Senato tarafından belirlenir. Ayrıntılı bilgi </w:t>
      </w:r>
      <w:hyperlink r:id="rId22">
        <w:proofErr w:type="spellStart"/>
        <w:r>
          <w:rPr>
            <w:rStyle w:val="nternetBalants"/>
            <w:rFonts w:ascii="Times New Roman" w:hAnsi="Times New Roman" w:cs="Times New Roman"/>
            <w:sz w:val="24"/>
            <w:szCs w:val="24"/>
          </w:rPr>
          <w:t>Layout</w:t>
        </w:r>
        <w:proofErr w:type="spellEnd"/>
        <w:r>
          <w:rPr>
            <w:rStyle w:val="nternetBalants"/>
            <w:rFonts w:ascii="Times New Roman" w:hAnsi="Times New Roman" w:cs="Times New Roman"/>
            <w:sz w:val="24"/>
            <w:szCs w:val="24"/>
          </w:rPr>
          <w:t xml:space="preserve"> 1 (resmigazete.gov.tr)</w:t>
        </w:r>
      </w:hyperlink>
      <w:r>
        <w:rPr>
          <w:rFonts w:ascii="Times New Roman" w:hAnsi="Times New Roman" w:cs="Times New Roman"/>
          <w:sz w:val="24"/>
          <w:szCs w:val="24"/>
        </w:rPr>
        <w:t xml:space="preserve"> bu sayfada bulunmaktadır.</w:t>
      </w:r>
    </w:p>
    <w:p w14:paraId="10343FB9" w14:textId="77777777" w:rsidR="00756ECF" w:rsidRDefault="00756ECF">
      <w:pPr>
        <w:jc w:val="both"/>
        <w:rPr>
          <w:rFonts w:ascii="Times New Roman" w:hAnsi="Times New Roman" w:cs="Times New Roman"/>
          <w:sz w:val="24"/>
          <w:szCs w:val="24"/>
        </w:rPr>
      </w:pPr>
    </w:p>
    <w:p w14:paraId="3F7D67A9"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t>B.1.5. Programların İzlenmesi ve Güncellenmesi</w:t>
      </w:r>
    </w:p>
    <w:p w14:paraId="48FE94DD"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 xml:space="preserve">Nişantaşı Üniversitesi İlk ve Acil Yardım programının eğitim öğretim türü örgün bir eğitim türüdür. Programımızın eğitim süresi 2 yıl olup, her bir eğitim öğretim yılı güz, bahar dönemi olmak üzere toplam 4 dönemden oluşmaktadır. Her dönemin akademik takvimi Üniversitenin web sayfasında ilan edilmektedir. Öğrencilerin başarı değerlendirmesi “Nişantaşı Üniversitesi </w:t>
      </w:r>
      <w:r>
        <w:rPr>
          <w:rFonts w:ascii="Times New Roman" w:hAnsi="Times New Roman" w:cs="Times New Roman"/>
          <w:sz w:val="24"/>
          <w:szCs w:val="24"/>
        </w:rPr>
        <w:lastRenderedPageBreak/>
        <w:t xml:space="preserve">Ön Lisans ve Lisans Eğitim-Öğretim Yönetmeliği” ile ilgili mevzuat hükümleri ve yönetmelikler çerçevesinde sürdürülmektedir.            </w:t>
      </w:r>
    </w:p>
    <w:p w14:paraId="69A1AD49"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Programın türü/formu, kurumsal yapısı hakkında açıklama (mümkün olduğunda karmaşık derslerin zamanları ve hafta günleri açıklaması) ve tam zamanlı, yarı zamanlı, uzaktan öğrenimli çalışma programının formu hakkında bir açıklama,</w:t>
      </w:r>
    </w:p>
    <w:p w14:paraId="7A81C2E6"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 xml:space="preserve">İlk ve Acil Yardım programının müfredatındaki bütün derslerinden başarılı olmuş, ön lisans düzeyinde yüz yirmi (120) AKTS kredisini tamamlayarak genel ağırlıklı not ortalamasını en az 2,00 düzeyine çıkarmış ve zorunlu staj yükümlülüklerini yerine getirmiş öğrenci öğrenimini bitirmiş sayılır ve ilgili akademik birim yönetim kurulunun kararı ile kendisine 28 inci maddede belirtilen diploma verilir.  </w:t>
      </w:r>
    </w:p>
    <w:p w14:paraId="5F1EFBA5"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Dersler Pazartesi-</w:t>
      </w:r>
      <w:proofErr w:type="gramStart"/>
      <w:r>
        <w:rPr>
          <w:rFonts w:ascii="Times New Roman" w:hAnsi="Times New Roman" w:cs="Times New Roman"/>
          <w:sz w:val="24"/>
          <w:szCs w:val="24"/>
        </w:rPr>
        <w:t>Cuma</w:t>
      </w:r>
      <w:proofErr w:type="gramEnd"/>
      <w:r>
        <w:rPr>
          <w:rFonts w:ascii="Times New Roman" w:hAnsi="Times New Roman" w:cs="Times New Roman"/>
          <w:sz w:val="24"/>
          <w:szCs w:val="24"/>
        </w:rPr>
        <w:t xml:space="preserve"> günleri birinci öğretim için 10.00-17.30 aralığında, ikinci öğretim için 17.45-22.35 aralığında gerçekleştirilmektedir</w:t>
      </w:r>
    </w:p>
    <w:p w14:paraId="42A8E027" w14:textId="77777777" w:rsidR="00756ECF" w:rsidRDefault="000A6CB3">
      <w:pPr>
        <w:rPr>
          <w:rFonts w:ascii="Times New Roman" w:hAnsi="Times New Roman" w:cs="Times New Roman"/>
          <w:sz w:val="24"/>
          <w:szCs w:val="24"/>
        </w:rPr>
      </w:pPr>
      <w:r>
        <w:rPr>
          <w:rFonts w:ascii="Times New Roman" w:hAnsi="Times New Roman" w:cs="Times New Roman"/>
          <w:sz w:val="24"/>
          <w:szCs w:val="24"/>
        </w:rPr>
        <w:t xml:space="preserve">Programlarda ders dağılım dengesi izlenmekte ve iyileştirilmektedir. Kaynak: Bologna Süreci, </w:t>
      </w:r>
    </w:p>
    <w:p w14:paraId="63AC11A1" w14:textId="77777777" w:rsidR="00756ECF" w:rsidRDefault="000A6CB3">
      <w:pPr>
        <w:rPr>
          <w:rFonts w:ascii="Times New Roman" w:hAnsi="Times New Roman" w:cs="Times New Roman"/>
          <w:sz w:val="24"/>
          <w:szCs w:val="24"/>
        </w:rPr>
      </w:pPr>
      <w:r>
        <w:rPr>
          <w:rFonts w:ascii="Times New Roman" w:hAnsi="Times New Roman" w:cs="Times New Roman"/>
          <w:sz w:val="24"/>
          <w:szCs w:val="24"/>
        </w:rPr>
        <w:t>Tüm müfredattan Nişantaşı Üniversite’si sorumludur. Yalnızca Staj/Bitirme projesi için İl Sağlık Müdürlüğü veya o dönem için stajyer kabulünde bulunmuş özel laboratuvarlar, hastaneler sorumlu sayılmaktadır.</w:t>
      </w:r>
    </w:p>
    <w:p w14:paraId="5B2D490B" w14:textId="77777777" w:rsidR="00756ECF" w:rsidRDefault="000A6CB3">
      <w:pPr>
        <w:rPr>
          <w:rFonts w:ascii="Times New Roman" w:hAnsi="Times New Roman" w:cs="Times New Roman"/>
          <w:sz w:val="24"/>
          <w:szCs w:val="24"/>
        </w:rPr>
      </w:pPr>
      <w:r>
        <w:rPr>
          <w:rFonts w:ascii="Times New Roman" w:hAnsi="Times New Roman" w:cs="Times New Roman"/>
          <w:sz w:val="24"/>
          <w:szCs w:val="24"/>
        </w:rPr>
        <w:t>Staj / Bitirme Projesi I ve II modülünün iş birliği olarak her dönem öğrencilerin zorun stajını gerçekleştirmeleri için İstanbul İl Sağlık Müdürlüğü ile anlaşma yapılmakta ve İl Sağlık Müdürlüğü’ne bağlı devlet hastanelerinde o dönem için belirtilen kontenjan kadar öğrenci staja yönlendirilmektedir.</w:t>
      </w:r>
    </w:p>
    <w:p w14:paraId="735818FD" w14:textId="77777777" w:rsidR="00756ECF" w:rsidRDefault="000A6CB3">
      <w:pPr>
        <w:rPr>
          <w:rFonts w:ascii="Times New Roman" w:hAnsi="Times New Roman" w:cs="Times New Roman"/>
          <w:sz w:val="24"/>
          <w:szCs w:val="24"/>
        </w:rPr>
      </w:pPr>
      <w:r>
        <w:rPr>
          <w:rFonts w:ascii="Times New Roman" w:hAnsi="Times New Roman" w:cs="Times New Roman"/>
          <w:sz w:val="24"/>
          <w:szCs w:val="24"/>
        </w:rPr>
        <w:t xml:space="preserve">Bologna AKTS ders bilgi Paketi.pdf </w:t>
      </w:r>
      <w:hyperlink r:id="rId23">
        <w:r>
          <w:rPr>
            <w:rStyle w:val="nternetBalants"/>
            <w:rFonts w:ascii="Times New Roman" w:hAnsi="Times New Roman" w:cs="Times New Roman"/>
            <w:sz w:val="24"/>
            <w:szCs w:val="24"/>
          </w:rPr>
          <w:t>https://api.yokak.gov.tr/Storage/nisantasi/2021/ProofFiles/Bologna%20AKTS%20ders%20bilgi%20Paketi.pdf</w:t>
        </w:r>
      </w:hyperlink>
    </w:p>
    <w:p w14:paraId="15C394A1"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t>B.1.6. Eğitim ve Öğretim Süreçlerinin Yönetimi</w:t>
      </w:r>
    </w:p>
    <w:p w14:paraId="0B299B90"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 xml:space="preserve">“Nişantaşı Üniversitesi Ön Lisans ve Lisans Eğitim-Öğretim ve Sınav Yönetmeliğinin” Üçüncü </w:t>
      </w:r>
      <w:proofErr w:type="spellStart"/>
      <w:r>
        <w:rPr>
          <w:rFonts w:ascii="Times New Roman" w:hAnsi="Times New Roman" w:cs="Times New Roman"/>
          <w:sz w:val="24"/>
          <w:szCs w:val="24"/>
        </w:rPr>
        <w:t>Bölüm’ünün</w:t>
      </w:r>
      <w:proofErr w:type="spellEnd"/>
      <w:r>
        <w:rPr>
          <w:rFonts w:ascii="Times New Roman" w:hAnsi="Times New Roman" w:cs="Times New Roman"/>
          <w:sz w:val="24"/>
          <w:szCs w:val="24"/>
        </w:rPr>
        <w:t xml:space="preserve"> 16. </w:t>
      </w:r>
      <w:proofErr w:type="spellStart"/>
      <w:r>
        <w:rPr>
          <w:rFonts w:ascii="Times New Roman" w:hAnsi="Times New Roman" w:cs="Times New Roman"/>
          <w:sz w:val="24"/>
          <w:szCs w:val="24"/>
        </w:rPr>
        <w:t>Madde’si</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Bent’ine</w:t>
      </w:r>
      <w:proofErr w:type="spellEnd"/>
      <w:r>
        <w:rPr>
          <w:rFonts w:ascii="Times New Roman" w:hAnsi="Times New Roman" w:cs="Times New Roman"/>
          <w:sz w:val="24"/>
          <w:szCs w:val="24"/>
        </w:rPr>
        <w:t xml:space="preserve"> göre üniversitede öğretim, zorunlu, ortak ve seçimlik dersler dikkate alınarak Senato tarafından kararlaştırılan öğretim programına göre yapılır. Bir bölümün/programın eğitim-öğretim planı ve bu planlarda yapılacak değişiklikler ilgili akademik birim kurullarında hazırlanır ve Senato onayı ile yürürlüğe girer.</w:t>
      </w:r>
    </w:p>
    <w:p w14:paraId="5641AA32"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 xml:space="preserve">Yine aynı maddenin 2. </w:t>
      </w:r>
      <w:proofErr w:type="spellStart"/>
      <w:r>
        <w:rPr>
          <w:rFonts w:ascii="Times New Roman" w:hAnsi="Times New Roman" w:cs="Times New Roman"/>
          <w:sz w:val="24"/>
          <w:szCs w:val="24"/>
        </w:rPr>
        <w:t>Bent’ine</w:t>
      </w:r>
      <w:proofErr w:type="spellEnd"/>
      <w:r>
        <w:rPr>
          <w:rFonts w:ascii="Times New Roman" w:hAnsi="Times New Roman" w:cs="Times New Roman"/>
          <w:sz w:val="24"/>
          <w:szCs w:val="24"/>
        </w:rPr>
        <w:t xml:space="preserve"> göre ders kredileri, Yükseköğretim Kurulunca ilgili programın yer aldığı diploma düzeyi ve alan için yükseköğretim yeterlilikler çerçevesine göre belirlenen kredi aralığı ve öğrencilerin çalışma saati göz önünde tutularak Senato tarafından belirlenir. İlgili Madde için tıklayınız (</w:t>
      </w:r>
      <w:hyperlink r:id="rId24">
        <w:r>
          <w:rPr>
            <w:rStyle w:val="nternetBalants"/>
            <w:rFonts w:ascii="Times New Roman" w:hAnsi="Times New Roman" w:cs="Times New Roman"/>
            <w:sz w:val="24"/>
            <w:szCs w:val="24"/>
          </w:rPr>
          <w:t>https://www.nisantasi.edu.tr/Images/Yonergeler/nisantasi-universitesi-on-lisans-ve-lisans-egitim-ogretim-ve-sinav-yonetmeligi-1022127165.pdf</w:t>
        </w:r>
      </w:hyperlink>
      <w:r>
        <w:rPr>
          <w:rFonts w:ascii="Times New Roman" w:hAnsi="Times New Roman" w:cs="Times New Roman"/>
          <w:sz w:val="24"/>
          <w:szCs w:val="24"/>
        </w:rPr>
        <w:t xml:space="preserve"> ) </w:t>
      </w:r>
    </w:p>
    <w:p w14:paraId="302B138F"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Eğitim ve öğretim yönetim sistemine ilişkin uygulamalar izlenmekte ve izlem sonuçlarına göre iyileştirme yapılmaktadır.</w:t>
      </w:r>
    </w:p>
    <w:p w14:paraId="7F9A3527"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Dönem sonu öğrenci anketleri ile geri bildirimler alınarak iyileştirmeler yapılmaktadır.</w:t>
      </w:r>
    </w:p>
    <w:p w14:paraId="59F62210" w14:textId="77777777" w:rsidR="00756ECF" w:rsidRDefault="00000000">
      <w:pPr>
        <w:jc w:val="both"/>
        <w:rPr>
          <w:rFonts w:ascii="Times New Roman" w:hAnsi="Times New Roman" w:cs="Times New Roman"/>
          <w:sz w:val="24"/>
          <w:szCs w:val="24"/>
        </w:rPr>
      </w:pPr>
      <w:hyperlink r:id="rId25">
        <w:r w:rsidR="000A6CB3">
          <w:rPr>
            <w:rStyle w:val="nternetBalants"/>
            <w:rFonts w:ascii="Times New Roman" w:hAnsi="Times New Roman" w:cs="Times New Roman"/>
            <w:sz w:val="24"/>
            <w:szCs w:val="24"/>
          </w:rPr>
          <w:t>https://www.nisantasi.edu.tr/Images/AkademikTakvimYillar/2022-2023-egitim-ogretim-yili-akademik-takvimi-icin-lutfen-tiklayiniz_11543.pdf</w:t>
        </w:r>
      </w:hyperlink>
    </w:p>
    <w:p w14:paraId="52859442" w14:textId="77777777" w:rsidR="00756ECF" w:rsidRDefault="00756ECF">
      <w:pPr>
        <w:jc w:val="both"/>
        <w:rPr>
          <w:rFonts w:ascii="Times New Roman" w:hAnsi="Times New Roman" w:cs="Times New Roman"/>
          <w:sz w:val="24"/>
          <w:szCs w:val="24"/>
        </w:rPr>
      </w:pPr>
    </w:p>
    <w:p w14:paraId="699576A6" w14:textId="77777777" w:rsidR="00756ECF" w:rsidRDefault="000A6CB3">
      <w:pPr>
        <w:jc w:val="both"/>
        <w:rPr>
          <w:rFonts w:ascii="Times New Roman" w:hAnsi="Times New Roman" w:cs="Times New Roman"/>
          <w:b/>
          <w:bCs/>
          <w:sz w:val="24"/>
          <w:szCs w:val="24"/>
        </w:rPr>
      </w:pPr>
      <w:r>
        <w:rPr>
          <w:rFonts w:ascii="Times New Roman" w:hAnsi="Times New Roman" w:cs="Times New Roman"/>
          <w:b/>
          <w:bCs/>
          <w:sz w:val="24"/>
          <w:szCs w:val="24"/>
        </w:rPr>
        <w:t>B.2. Programların Yürütülmesi (Öğrenci Merkezli Öğrenme, Öğretme ve Değerlendirme)</w:t>
      </w:r>
    </w:p>
    <w:p w14:paraId="25F5B3DE" w14:textId="77777777" w:rsidR="00756ECF" w:rsidRDefault="000A6CB3">
      <w:pPr>
        <w:jc w:val="both"/>
        <w:rPr>
          <w:rFonts w:ascii="Times New Roman" w:hAnsi="Times New Roman" w:cs="Times New Roman"/>
          <w:b/>
          <w:bCs/>
          <w:sz w:val="24"/>
          <w:szCs w:val="24"/>
        </w:rPr>
      </w:pPr>
      <w:r>
        <w:rPr>
          <w:rFonts w:ascii="Times New Roman" w:hAnsi="Times New Roman" w:cs="Times New Roman"/>
          <w:b/>
          <w:bCs/>
          <w:sz w:val="24"/>
          <w:szCs w:val="24"/>
        </w:rPr>
        <w:t>B.2.1. Öğretim Yöntem ve Teknikleri</w:t>
      </w:r>
    </w:p>
    <w:p w14:paraId="5E022543" w14:textId="77777777" w:rsidR="00756ECF" w:rsidRDefault="000A6CB3">
      <w:pPr>
        <w:jc w:val="both"/>
        <w:rPr>
          <w:rFonts w:ascii="Times New Roman" w:hAnsi="Times New Roman" w:cs="Times New Roman"/>
          <w:bCs/>
          <w:sz w:val="24"/>
          <w:szCs w:val="24"/>
        </w:rPr>
      </w:pPr>
      <w:r>
        <w:rPr>
          <w:rFonts w:ascii="Times New Roman" w:hAnsi="Times New Roman" w:cs="Times New Roman"/>
          <w:bCs/>
          <w:sz w:val="24"/>
          <w:szCs w:val="24"/>
        </w:rPr>
        <w:t>Üniversitemizin değerleri ve hedefleri arasında yer alan öğrenci merkezli eğitimin gerçekleştirilmesi konusunda azami gayret gösterilmektedir. Bu bağlamda Üniversitemiz programları Avrupa Kredi Transfer Sistemi (AKTS)’ne uyarlanarak, tüm derslerin (ortak zorunlu dersler, staj ve uygulamalar dahil olmak üzere) AKTS değerleri belirlenmiştir. Dönem içi verilen ders kapsamında öğrencilerimizden istenen araştırma projeleri, ödevler, sunumlar ve öğrencilerle yapılan laboratuvar uygulamaları yoluyla da öğrencilerimizin öğretim süreçlerinin bir parçası haline getirilmesi sağlanmaktadır. Üniversitemizde eğitim-öğretimin her seviyesinde öğrencilere araştırma yetkinliği kazandırılması hedeflenmektedir. Üniversitemizde öğrencilerimizin akademik ve endüstriyel alanda başarılı olabilmeleri için teorik bilgilerini pratik uygulamalar yaparak geliştirebilecekleri proje tabanlı eğitim-öğretim modeli 15/28 uygulanmaktadır. Öğrencilerimiz araştırma yapabilecek yetkinliğe sahip olabilmeleri için Üniversitemiz tarafından teşvik edilmektedir. Bu kapsamda öğrencilerimizden derslerde öğrendikleri konuları uygulayabilmelerini sağlamak üzere Üniversitemizde dahilinde bulunan laboratuvarlar ve inovasyon merkezinde proje yapmaları beklenmektedir. Projeler, öğrencilerin okudukları bölüme göre laboratuvar çalışması veya araştırma ve inceleme çalışmaları şeklinde hazırlanabilmektedir. Öğrencilerimiz ayrıca öğretim üyelerimiz tarafından yürütülen ulusal veya uluslararası projelerde de aktif olarak görev alabilmektedir.</w:t>
      </w:r>
    </w:p>
    <w:p w14:paraId="135C5E79" w14:textId="77777777" w:rsidR="00756ECF" w:rsidRDefault="000A6CB3">
      <w:pPr>
        <w:jc w:val="both"/>
        <w:rPr>
          <w:rFonts w:ascii="Times New Roman" w:hAnsi="Times New Roman" w:cs="Times New Roman"/>
          <w:bCs/>
          <w:sz w:val="24"/>
          <w:szCs w:val="24"/>
        </w:rPr>
      </w:pPr>
      <w:r>
        <w:rPr>
          <w:rFonts w:ascii="Times New Roman" w:hAnsi="Times New Roman" w:cs="Times New Roman"/>
          <w:bCs/>
          <w:sz w:val="24"/>
          <w:szCs w:val="24"/>
        </w:rPr>
        <w:t>Üniversitemizde eğitim-öğretimin her seviyesinde öğrencilere araştırma yetkinliği kazandırılması hedeflenmektedir.</w:t>
      </w:r>
    </w:p>
    <w:p w14:paraId="59A10758" w14:textId="77777777" w:rsidR="00756ECF" w:rsidRDefault="000A6CB3">
      <w:pPr>
        <w:jc w:val="both"/>
        <w:rPr>
          <w:rFonts w:ascii="Times New Roman" w:hAnsi="Times New Roman" w:cs="Times New Roman"/>
          <w:bCs/>
          <w:sz w:val="24"/>
          <w:szCs w:val="24"/>
        </w:rPr>
      </w:pPr>
      <w:r>
        <w:rPr>
          <w:rFonts w:ascii="Times New Roman" w:hAnsi="Times New Roman" w:cs="Times New Roman"/>
          <w:bCs/>
          <w:sz w:val="24"/>
          <w:szCs w:val="24"/>
        </w:rPr>
        <w:t>https://www.nisantasi.edu.tr/Images/Yonergeler/nisantasi-universitesi-on-lisans-ve-lisans-egitim-ogretim-ve-sinav-yonetmeligi-1544216789.pdf</w:t>
      </w:r>
    </w:p>
    <w:p w14:paraId="11A3AE70" w14:textId="77777777" w:rsidR="00756ECF" w:rsidRDefault="00000000">
      <w:pPr>
        <w:rPr>
          <w:rFonts w:ascii="Times New Roman" w:hAnsi="Times New Roman" w:cs="Times New Roman"/>
          <w:sz w:val="24"/>
          <w:szCs w:val="24"/>
        </w:rPr>
      </w:pPr>
      <w:hyperlink r:id="rId26">
        <w:r w:rsidR="000A6CB3">
          <w:rPr>
            <w:rStyle w:val="nternetBalants"/>
            <w:rFonts w:ascii="Times New Roman" w:hAnsi="Times New Roman" w:cs="Times New Roman"/>
            <w:sz w:val="24"/>
            <w:szCs w:val="24"/>
          </w:rPr>
          <w:t>https://www.nisantasi.edu.tr/Images/Yonergeler/nisantasi-universitesi-diploma-diploma-eki-ve-diger-belgelerin-duzenlenmesine-iliskin-yonerge-511959282.pdf</w:t>
        </w:r>
      </w:hyperlink>
    </w:p>
    <w:p w14:paraId="4F67AEA4" w14:textId="77777777" w:rsidR="00756ECF" w:rsidRDefault="00756ECF">
      <w:pPr>
        <w:rPr>
          <w:rFonts w:ascii="Times New Roman" w:hAnsi="Times New Roman" w:cs="Times New Roman"/>
          <w:sz w:val="24"/>
          <w:szCs w:val="24"/>
        </w:rPr>
      </w:pPr>
    </w:p>
    <w:p w14:paraId="57A3AD02"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t>B.2.2. Ölçme ve Değerlendirme</w:t>
      </w:r>
    </w:p>
    <w:p w14:paraId="3D3100FD"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 xml:space="preserve">Müfredatta yer alan dersler için ölçme ve değerlendirme yöntemleri Bologna Ders Bilgi Paketlerinde tanımlanmıştır. Ölçme ve değerlendirme yöntemleri, proje tabanlı eğitim yaklaşımına uygun bir biçimde tasarlanmıştır. Ayrıca ölçme ve değerlendirme Nişantaşı Üniversitesi Lisans ve </w:t>
      </w:r>
      <w:proofErr w:type="spellStart"/>
      <w:r>
        <w:rPr>
          <w:rFonts w:ascii="Times New Roman" w:hAnsi="Times New Roman" w:cs="Times New Roman"/>
          <w:sz w:val="24"/>
          <w:szCs w:val="24"/>
        </w:rPr>
        <w:t>Önlisans</w:t>
      </w:r>
      <w:proofErr w:type="spellEnd"/>
      <w:r>
        <w:rPr>
          <w:rFonts w:ascii="Times New Roman" w:hAnsi="Times New Roman" w:cs="Times New Roman"/>
          <w:sz w:val="24"/>
          <w:szCs w:val="24"/>
        </w:rPr>
        <w:t xml:space="preserve"> Eğitim Öğretim ve Sınav Yönetmeliği'nde tanımlanmıştır.</w:t>
      </w:r>
    </w:p>
    <w:p w14:paraId="1BFFCCE5" w14:textId="77777777" w:rsidR="00756ECF" w:rsidRDefault="00000000">
      <w:pPr>
        <w:rPr>
          <w:rFonts w:ascii="Times New Roman" w:hAnsi="Times New Roman" w:cs="Times New Roman"/>
          <w:sz w:val="24"/>
          <w:szCs w:val="24"/>
        </w:rPr>
      </w:pPr>
      <w:hyperlink r:id="rId27">
        <w:r w:rsidR="000A6CB3">
          <w:rPr>
            <w:rStyle w:val="nternetBalants"/>
            <w:rFonts w:ascii="Times New Roman" w:hAnsi="Times New Roman" w:cs="Times New Roman"/>
            <w:sz w:val="24"/>
            <w:szCs w:val="24"/>
          </w:rPr>
          <w:t>https://shmyo.nisantasi.edu.tr/duyuru/20212022-akademik-yili-bahar-donemi-shmyo-butunleme-sinav-programi-336366</w:t>
        </w:r>
      </w:hyperlink>
    </w:p>
    <w:p w14:paraId="3F641EA5" w14:textId="77777777" w:rsidR="00756ECF" w:rsidRDefault="00000000">
      <w:pPr>
        <w:jc w:val="both"/>
        <w:rPr>
          <w:rFonts w:ascii="Times New Roman" w:hAnsi="Times New Roman" w:cs="Times New Roman"/>
          <w:sz w:val="24"/>
          <w:szCs w:val="24"/>
        </w:rPr>
      </w:pPr>
      <w:hyperlink r:id="rId28">
        <w:r w:rsidR="000A6CB3">
          <w:rPr>
            <w:rStyle w:val="nternetBalants"/>
            <w:rFonts w:ascii="Times New Roman" w:hAnsi="Times New Roman" w:cs="Times New Roman"/>
            <w:sz w:val="24"/>
            <w:szCs w:val="24"/>
          </w:rPr>
          <w:t>https://www.nisantasi.edu.tr/Images/AkademikTakvimYillar/2022-2023-egitim-ogretim-yili-akademik-takvimi-icin-lutfen-tiklayiniz_11543.pdf</w:t>
        </w:r>
      </w:hyperlink>
    </w:p>
    <w:p w14:paraId="7EF87548" w14:textId="77777777" w:rsidR="00756ECF" w:rsidRDefault="00756ECF">
      <w:pPr>
        <w:rPr>
          <w:rFonts w:ascii="Times New Roman" w:hAnsi="Times New Roman" w:cs="Times New Roman"/>
          <w:sz w:val="24"/>
          <w:szCs w:val="24"/>
        </w:rPr>
      </w:pPr>
    </w:p>
    <w:p w14:paraId="1CB84717"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t>B.2.3. Öğrenci Kabulü, Önceki Öğrenmenin Tanınması ve Kredilendirilmesi</w:t>
      </w:r>
    </w:p>
    <w:p w14:paraId="648C019D"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Öğrenci kabulü, önceki öğrenmenin tanınması ve kredilendirilmesine ilişkin süreçler izlenmekte, iyileştirilmekte ve güncellemeler ilan edilmektedir.</w:t>
      </w:r>
    </w:p>
    <w:p w14:paraId="6A26D014" w14:textId="77777777" w:rsidR="00756ECF" w:rsidRDefault="00000000">
      <w:pPr>
        <w:jc w:val="both"/>
        <w:rPr>
          <w:rFonts w:ascii="Times New Roman" w:hAnsi="Times New Roman" w:cs="Times New Roman"/>
          <w:sz w:val="24"/>
          <w:szCs w:val="24"/>
        </w:rPr>
      </w:pPr>
      <w:hyperlink r:id="rId29">
        <w:r w:rsidR="000A6CB3">
          <w:rPr>
            <w:rStyle w:val="nternetBalants"/>
            <w:rFonts w:ascii="Times New Roman" w:hAnsi="Times New Roman" w:cs="Times New Roman"/>
            <w:sz w:val="24"/>
            <w:szCs w:val="24"/>
          </w:rPr>
          <w:t>https://api.yokak.gov.tr/Storage/nisantasi/2021/ProofFiles/VEAX-onceden_kazanilmis_yeterliliklerin_taninmasi_ders_esdegerlik_ve_intibak_esaslari_yonergesinin.pdf</w:t>
        </w:r>
      </w:hyperlink>
    </w:p>
    <w:p w14:paraId="6E098C9E"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 xml:space="preserve">Programa kayıt yaptırmak isteyen öğrenci, ilgili mevzuat çerçevesinde ÖSYM tarafından belirlenen süreçleri tamamlamak / sınavları başarmış olmak zorundadır. Bölümü tercih etme hakkına sahip olmaları için öncelikle ÖSYM’nin TYT puan türünde barajı aşmalısınız. Yurt içi veya dışında eşdeğer programda öğrenimine başlamış bir öğrenci yatay geçiş için başvuru yapabilir. Öğrencilerin kabulü dönem başlamadan, her bir öğrencinin şartları ve başvuru yaptığı derece dikkate alınarak incelenir ve özel olarak değerlendirilir. Üniversiteye giriş hakkında daha detaylı bilgi Kurum Tanıtım </w:t>
      </w:r>
      <w:proofErr w:type="gramStart"/>
      <w:r>
        <w:rPr>
          <w:rFonts w:ascii="Times New Roman" w:hAnsi="Times New Roman" w:cs="Times New Roman"/>
          <w:sz w:val="24"/>
          <w:szCs w:val="24"/>
        </w:rPr>
        <w:t>Kataloğunda( ÖSYM</w:t>
      </w:r>
      <w:proofErr w:type="gramEnd"/>
      <w:r>
        <w:rPr>
          <w:rFonts w:ascii="Times New Roman" w:hAnsi="Times New Roman" w:cs="Times New Roman"/>
          <w:sz w:val="24"/>
          <w:szCs w:val="24"/>
        </w:rPr>
        <w:t xml:space="preserve"> • T.C. ÖLÇME, SEÇME VE YERLEŞTİRME MERKEZİ (osym.gov.tr) mevcuttur. Üniversite tarafından onaylanmış ve bir anlaşma ile sınırları belirlenmiş öğrenci değişim programları kapsamında yurt dışından gelen öğrenciler programda verilen dersleri alabilirler. </w:t>
      </w:r>
    </w:p>
    <w:p w14:paraId="7F64852D"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Nişantaşı Üniversitesi’nde öğrenim gören öğrenciler, bazı derslerden belirli yönetmelikler çerçevesinde muaf olabilirler. Başka bir kurumda alınan dersin içeriğinin, Nişantaşı Üniversitesi'nde verilen dersin içeriğine uygun olması ve ilgili birimler tarafından onaylanması durumunda, öğrenci bu dersten muaf tutulabilir.</w:t>
      </w:r>
    </w:p>
    <w:p w14:paraId="4E56123F" w14:textId="77777777" w:rsidR="00756ECF" w:rsidRDefault="00000000">
      <w:pPr>
        <w:jc w:val="both"/>
        <w:rPr>
          <w:rFonts w:ascii="Times New Roman" w:hAnsi="Times New Roman" w:cs="Times New Roman"/>
          <w:sz w:val="24"/>
          <w:szCs w:val="24"/>
        </w:rPr>
      </w:pPr>
      <w:hyperlink r:id="rId30">
        <w:r w:rsidR="000A6CB3">
          <w:rPr>
            <w:rStyle w:val="nternetBalants"/>
            <w:rFonts w:ascii="Times New Roman" w:hAnsi="Times New Roman" w:cs="Times New Roman"/>
            <w:sz w:val="24"/>
            <w:szCs w:val="24"/>
          </w:rPr>
          <w:t>https://ebp.nisantasi.edu.tr/DereceProgramlari/Detay/0/41/56/932001</w:t>
        </w:r>
      </w:hyperlink>
    </w:p>
    <w:p w14:paraId="5706E150"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Üniversitemiz merkezi yerleştirmeyle gelen öğrenci grupları dışında kalan öğrenci kabullerinde açık ve tutarlı kriterler uygulamaktadır. Ön lisans ve lisans programlarına öğrenci kabulü ile ilgili tüm esaslar Nişantaşı Üniversitesi Ön Lisans ve Lisans Eğitim ve Öğretim Yönetmeliği hükümlerine, lisansüstü programlarına öğrenci kabulü ise Lisansüstü Eğitim ve Öğretim Yönetmeliği hükümlerine göre düzenlenmektedir. Söz konusu yönetmeliklerde belirtilen şartlar kurum internet sitesinde de şeffaf bir şekilde paylaşılmaktadır.</w:t>
      </w:r>
    </w:p>
    <w:p w14:paraId="3DFE9F84"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Üniversitemize öğrenciler; merkezi yerleştirme dışında YÖS, lisansüstü kayıtları ve kurumlar arası yatay geçiş yolu ile yerleştirilmektedir. Üniversitemize, öğrenci kabullerine yönelik açık kriterler belirlenmiştir.</w:t>
      </w:r>
    </w:p>
    <w:p w14:paraId="6C3A628B"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Üniversitemizde diploma, derece ve diğer yeterliliklerin tanınması ve sertifikalandırılması ile ilgili olarak önceden tanımlanmış ve yayımlanmış kurallar tutarlı ve kalıcı bir şekilde uygulanmaktadır.</w:t>
      </w:r>
    </w:p>
    <w:p w14:paraId="16E3554D"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lastRenderedPageBreak/>
        <w:t>https://www.nisantasi.edu.tr/Images/Yonergeler/nisantasi-universitesi-on-lisans-ve-lisans-egitim-ogretim-ve-sinav-yonetmeligi-1544216789.pdf</w:t>
      </w:r>
    </w:p>
    <w:p w14:paraId="2A4C268B" w14:textId="77777777" w:rsidR="00756ECF" w:rsidRDefault="00000000">
      <w:pPr>
        <w:rPr>
          <w:rStyle w:val="nternetBalants"/>
          <w:rFonts w:ascii="Times New Roman" w:hAnsi="Times New Roman" w:cs="Times New Roman"/>
          <w:sz w:val="24"/>
          <w:szCs w:val="24"/>
        </w:rPr>
      </w:pPr>
      <w:hyperlink r:id="rId31">
        <w:r w:rsidR="000A6CB3">
          <w:rPr>
            <w:rStyle w:val="nternetBalants"/>
            <w:rFonts w:ascii="Times New Roman" w:hAnsi="Times New Roman" w:cs="Times New Roman"/>
            <w:sz w:val="24"/>
            <w:szCs w:val="24"/>
          </w:rPr>
          <w:t>https://www.nisantasi.edu.tr/Images/Yonergeler/A20T-Mevzuat%20Bilgi%20Sistemi.pdf</w:t>
        </w:r>
      </w:hyperlink>
    </w:p>
    <w:p w14:paraId="466F657B" w14:textId="77777777" w:rsidR="00756ECF" w:rsidRDefault="00756ECF">
      <w:pPr>
        <w:rPr>
          <w:rStyle w:val="nternetBalants"/>
          <w:rFonts w:ascii="Times New Roman" w:hAnsi="Times New Roman" w:cs="Times New Roman"/>
          <w:sz w:val="24"/>
          <w:szCs w:val="24"/>
        </w:rPr>
      </w:pPr>
    </w:p>
    <w:p w14:paraId="3A95085C" w14:textId="77777777" w:rsidR="00756ECF" w:rsidRDefault="00756ECF">
      <w:pPr>
        <w:rPr>
          <w:rFonts w:ascii="Times New Roman" w:hAnsi="Times New Roman" w:cs="Times New Roman"/>
          <w:sz w:val="24"/>
          <w:szCs w:val="24"/>
        </w:rPr>
      </w:pPr>
    </w:p>
    <w:p w14:paraId="026E81C0"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t>B.2.4. Yeterliliklerin Sertifikalandırılması ve Diploma</w:t>
      </w:r>
    </w:p>
    <w:p w14:paraId="64744B6F" w14:textId="77777777" w:rsidR="00756ECF" w:rsidRDefault="000A6CB3">
      <w:pPr>
        <w:jc w:val="both"/>
        <w:rPr>
          <w:rFonts w:ascii="Times New Roman" w:hAnsi="Times New Roman" w:cs="Times New Roman"/>
          <w:b/>
          <w:bCs/>
          <w:sz w:val="24"/>
          <w:szCs w:val="24"/>
        </w:rPr>
      </w:pPr>
      <w:r>
        <w:rPr>
          <w:rFonts w:ascii="Times New Roman" w:hAnsi="Times New Roman" w:cs="Times New Roman"/>
          <w:sz w:val="24"/>
          <w:szCs w:val="24"/>
        </w:rPr>
        <w:t xml:space="preserve">Müfredatta yer alan dersler için ölçme ve değerlendirme yöntemleri Bologna Ders Bilgi Paketlerinde tanımlanmıştır. Ölçme ve değerlendirme yöntemleri, proje tabanlı eğitim yaklaşımına uygun bir biçimde tasarlanmıştır. Ayrıca ölçme ve değerlendirme Nişantaşı Üniversitesi Lisans ve </w:t>
      </w:r>
      <w:proofErr w:type="spellStart"/>
      <w:r>
        <w:rPr>
          <w:rFonts w:ascii="Times New Roman" w:hAnsi="Times New Roman" w:cs="Times New Roman"/>
          <w:sz w:val="24"/>
          <w:szCs w:val="24"/>
        </w:rPr>
        <w:t>Önlisans</w:t>
      </w:r>
      <w:proofErr w:type="spellEnd"/>
      <w:r>
        <w:rPr>
          <w:rFonts w:ascii="Times New Roman" w:hAnsi="Times New Roman" w:cs="Times New Roman"/>
          <w:sz w:val="24"/>
          <w:szCs w:val="24"/>
        </w:rPr>
        <w:t xml:space="preserve"> Eğitim Öğretim ve Sınav Yönetmeliği'nde tanımlanmıştır.</w:t>
      </w:r>
    </w:p>
    <w:p w14:paraId="5C7ED35E" w14:textId="77777777" w:rsidR="00756ECF" w:rsidRDefault="00000000">
      <w:pPr>
        <w:rPr>
          <w:rStyle w:val="nternetBalants"/>
          <w:rFonts w:ascii="Times New Roman" w:hAnsi="Times New Roman" w:cs="Times New Roman"/>
          <w:sz w:val="24"/>
          <w:szCs w:val="24"/>
        </w:rPr>
      </w:pPr>
      <w:hyperlink r:id="rId32">
        <w:r w:rsidR="000A6CB3">
          <w:rPr>
            <w:rStyle w:val="nternetBalants"/>
            <w:rFonts w:ascii="Times New Roman" w:hAnsi="Times New Roman" w:cs="Times New Roman"/>
            <w:sz w:val="24"/>
            <w:szCs w:val="24"/>
          </w:rPr>
          <w:t>https://www.nisantasi.edu.tr/Images/Yonergeler/nisantasi-universitesi-diploma-diploma-eki-ve-diger-belgelerin-duzenlenmesine-iliskin-yonerge-511959282.pdf</w:t>
        </w:r>
      </w:hyperlink>
    </w:p>
    <w:p w14:paraId="087F992A" w14:textId="77777777" w:rsidR="00756ECF" w:rsidRDefault="000A6CB3">
      <w:pPr>
        <w:rPr>
          <w:rFonts w:ascii="Times New Roman" w:hAnsi="Times New Roman" w:cs="Times New Roman"/>
          <w:sz w:val="24"/>
          <w:szCs w:val="24"/>
        </w:rPr>
      </w:pPr>
      <w:r>
        <w:rPr>
          <w:rFonts w:ascii="Times New Roman" w:hAnsi="Times New Roman" w:cs="Times New Roman"/>
          <w:sz w:val="24"/>
          <w:szCs w:val="24"/>
        </w:rPr>
        <w:t>Uygulamalar izlenmekte ve tanımlı süreçler iyileştirilmektedir.</w:t>
      </w:r>
    </w:p>
    <w:p w14:paraId="222395D5" w14:textId="77777777" w:rsidR="00756ECF" w:rsidRDefault="000A6CB3">
      <w:pPr>
        <w:rPr>
          <w:rFonts w:ascii="Times New Roman" w:hAnsi="Times New Roman" w:cs="Times New Roman"/>
          <w:sz w:val="24"/>
          <w:szCs w:val="24"/>
        </w:rPr>
      </w:pPr>
      <w:r>
        <w:rPr>
          <w:rFonts w:ascii="Times New Roman" w:hAnsi="Times New Roman" w:cs="Times New Roman"/>
          <w:sz w:val="24"/>
          <w:szCs w:val="24"/>
        </w:rPr>
        <w:t xml:space="preserve"> Kanıtlar</w:t>
      </w:r>
    </w:p>
    <w:p w14:paraId="4A37E159" w14:textId="77777777" w:rsidR="00756ECF" w:rsidRDefault="000A6CB3">
      <w:pPr>
        <w:rPr>
          <w:rFonts w:ascii="Times New Roman" w:hAnsi="Times New Roman" w:cs="Times New Roman"/>
          <w:sz w:val="24"/>
          <w:szCs w:val="24"/>
        </w:rPr>
      </w:pPr>
      <w:r>
        <w:rPr>
          <w:rFonts w:ascii="Times New Roman" w:hAnsi="Times New Roman" w:cs="Times New Roman"/>
          <w:sz w:val="24"/>
          <w:szCs w:val="24"/>
        </w:rPr>
        <w:t xml:space="preserve">DNWN-cift_anadal_ve_yandal_yonergesi.pdf </w:t>
      </w:r>
      <w:hyperlink r:id="rId33">
        <w:r>
          <w:rPr>
            <w:rStyle w:val="nternetBalants"/>
            <w:rFonts w:ascii="Times New Roman" w:hAnsi="Times New Roman" w:cs="Times New Roman"/>
            <w:sz w:val="24"/>
            <w:szCs w:val="24"/>
          </w:rPr>
          <w:t>https://api.yokak.gov.tr/Storage/nisantasi/2021/ProofFiles/DNWN-cift_anadal_ve_yandal_yonergesi.pdf</w:t>
        </w:r>
      </w:hyperlink>
    </w:p>
    <w:p w14:paraId="5CCCEC6C" w14:textId="77777777" w:rsidR="00756ECF" w:rsidRDefault="00756ECF">
      <w:pPr>
        <w:rPr>
          <w:rFonts w:ascii="Times New Roman" w:hAnsi="Times New Roman" w:cs="Times New Roman"/>
          <w:sz w:val="24"/>
          <w:szCs w:val="24"/>
        </w:rPr>
      </w:pPr>
    </w:p>
    <w:p w14:paraId="3C96C3F3" w14:textId="77777777" w:rsidR="00756ECF" w:rsidRDefault="000A6CB3">
      <w:pPr>
        <w:rPr>
          <w:rFonts w:ascii="Times New Roman" w:hAnsi="Times New Roman" w:cs="Times New Roman"/>
          <w:sz w:val="24"/>
          <w:szCs w:val="24"/>
        </w:rPr>
      </w:pPr>
      <w:r>
        <w:rPr>
          <w:rFonts w:ascii="Times New Roman" w:hAnsi="Times New Roman" w:cs="Times New Roman"/>
          <w:sz w:val="24"/>
          <w:szCs w:val="24"/>
        </w:rPr>
        <w:t xml:space="preserve">Gelen Örnek1.pdf </w:t>
      </w:r>
      <w:hyperlink r:id="rId34">
        <w:r>
          <w:rPr>
            <w:rStyle w:val="nternetBalants"/>
            <w:rFonts w:ascii="Times New Roman" w:hAnsi="Times New Roman" w:cs="Times New Roman"/>
            <w:sz w:val="24"/>
            <w:szCs w:val="24"/>
          </w:rPr>
          <w:t>https://api.yokak.gov.tr/Storage/nisantasi/2021/ProofFiles/Gelen%20%C3%96rnek1.pdf</w:t>
        </w:r>
      </w:hyperlink>
    </w:p>
    <w:p w14:paraId="7EE81D83" w14:textId="77777777" w:rsidR="00756ECF" w:rsidRDefault="000A6CB3">
      <w:pPr>
        <w:rPr>
          <w:rFonts w:ascii="Times New Roman" w:hAnsi="Times New Roman" w:cs="Times New Roman"/>
          <w:sz w:val="24"/>
          <w:szCs w:val="24"/>
        </w:rPr>
      </w:pPr>
      <w:r>
        <w:rPr>
          <w:rFonts w:ascii="Times New Roman" w:hAnsi="Times New Roman" w:cs="Times New Roman"/>
          <w:sz w:val="24"/>
          <w:szCs w:val="24"/>
        </w:rPr>
        <w:t xml:space="preserve">Giden Örnek1.pdf </w:t>
      </w:r>
      <w:hyperlink r:id="rId35">
        <w:r>
          <w:rPr>
            <w:rStyle w:val="nternetBalants"/>
            <w:rFonts w:ascii="Times New Roman" w:hAnsi="Times New Roman" w:cs="Times New Roman"/>
            <w:sz w:val="24"/>
            <w:szCs w:val="24"/>
          </w:rPr>
          <w:t>https://api.yokak.gov.tr/Storage/nisantasi/2021/ProofFiles/Giden%20%C3%96rnek1.pdf</w:t>
        </w:r>
      </w:hyperlink>
    </w:p>
    <w:p w14:paraId="29C11B6F" w14:textId="77777777" w:rsidR="00756ECF" w:rsidRDefault="000A6CB3">
      <w:pPr>
        <w:rPr>
          <w:rFonts w:ascii="Times New Roman" w:hAnsi="Times New Roman" w:cs="Times New Roman"/>
          <w:sz w:val="24"/>
          <w:szCs w:val="24"/>
        </w:rPr>
      </w:pPr>
      <w:r>
        <w:rPr>
          <w:rFonts w:ascii="Times New Roman" w:hAnsi="Times New Roman" w:cs="Times New Roman"/>
          <w:sz w:val="24"/>
          <w:szCs w:val="24"/>
        </w:rPr>
        <w:t xml:space="preserve">diploma_diploma_eki_ve_diger_belgelerin_duzenlenmesine_iliskin__yonerge.docx </w:t>
      </w:r>
    </w:p>
    <w:p w14:paraId="70463A14" w14:textId="77777777" w:rsidR="00756ECF" w:rsidRDefault="00000000">
      <w:pPr>
        <w:rPr>
          <w:rFonts w:ascii="Times New Roman" w:hAnsi="Times New Roman" w:cs="Times New Roman"/>
          <w:sz w:val="24"/>
          <w:szCs w:val="24"/>
        </w:rPr>
      </w:pPr>
      <w:hyperlink r:id="rId36">
        <w:r w:rsidR="000A6CB3">
          <w:rPr>
            <w:rStyle w:val="nternetBalants"/>
            <w:rFonts w:ascii="Times New Roman" w:hAnsi="Times New Roman" w:cs="Times New Roman"/>
            <w:sz w:val="24"/>
            <w:szCs w:val="24"/>
          </w:rPr>
          <w:t>https://api.yokak.gov.tr/Storage/nisantasi/2021/ProofFiles/diploma_diploma_eki_ve_diger_belgelerin_duzenlenmesine_iliskin__yonerge.docx</w:t>
        </w:r>
      </w:hyperlink>
    </w:p>
    <w:p w14:paraId="512EF96A" w14:textId="77777777" w:rsidR="00756ECF" w:rsidRDefault="000A6CB3">
      <w:pPr>
        <w:rPr>
          <w:rFonts w:ascii="Times New Roman" w:hAnsi="Times New Roman" w:cs="Times New Roman"/>
          <w:sz w:val="24"/>
          <w:szCs w:val="24"/>
        </w:rPr>
      </w:pPr>
      <w:proofErr w:type="gramStart"/>
      <w:r>
        <w:rPr>
          <w:rFonts w:ascii="Times New Roman" w:hAnsi="Times New Roman" w:cs="Times New Roman"/>
          <w:sz w:val="24"/>
          <w:szCs w:val="24"/>
        </w:rPr>
        <w:t>örnek</w:t>
      </w:r>
      <w:proofErr w:type="gramEnd"/>
      <w:r>
        <w:rPr>
          <w:rFonts w:ascii="Times New Roman" w:hAnsi="Times New Roman" w:cs="Times New Roman"/>
          <w:sz w:val="24"/>
          <w:szCs w:val="24"/>
        </w:rPr>
        <w:t xml:space="preserve"> hazırlık belgesi.pdf </w:t>
      </w:r>
      <w:hyperlink r:id="rId37">
        <w:r>
          <w:rPr>
            <w:rStyle w:val="nternetBalants"/>
            <w:rFonts w:ascii="Times New Roman" w:hAnsi="Times New Roman" w:cs="Times New Roman"/>
            <w:sz w:val="24"/>
            <w:szCs w:val="24"/>
          </w:rPr>
          <w:t>https://api.yokak.gov.tr/Storage/nisantasi/2021/ProofFiles/%C3%B6rnek%20haz%C4%B1rl%C4%B1k%20belgesi.pdf</w:t>
        </w:r>
      </w:hyperlink>
    </w:p>
    <w:p w14:paraId="122343EF" w14:textId="77777777" w:rsidR="00756ECF" w:rsidRDefault="000A6CB3">
      <w:pPr>
        <w:rPr>
          <w:rFonts w:ascii="Times New Roman" w:hAnsi="Times New Roman" w:cs="Times New Roman"/>
          <w:sz w:val="24"/>
          <w:szCs w:val="24"/>
        </w:rPr>
      </w:pPr>
      <w:r>
        <w:rPr>
          <w:rFonts w:ascii="Times New Roman" w:hAnsi="Times New Roman" w:cs="Times New Roman"/>
          <w:sz w:val="24"/>
          <w:szCs w:val="24"/>
        </w:rPr>
        <w:t>DiplomaEki1.pdf</w:t>
      </w:r>
    </w:p>
    <w:p w14:paraId="6DF1D4EE" w14:textId="77777777" w:rsidR="00756ECF" w:rsidRDefault="00000000">
      <w:pPr>
        <w:rPr>
          <w:rFonts w:ascii="Times New Roman" w:hAnsi="Times New Roman" w:cs="Times New Roman"/>
          <w:sz w:val="24"/>
          <w:szCs w:val="24"/>
        </w:rPr>
      </w:pPr>
      <w:hyperlink r:id="rId38">
        <w:r w:rsidR="000A6CB3">
          <w:rPr>
            <w:rStyle w:val="nternetBalants"/>
            <w:rFonts w:ascii="Times New Roman" w:hAnsi="Times New Roman" w:cs="Times New Roman"/>
            <w:sz w:val="24"/>
            <w:szCs w:val="24"/>
          </w:rPr>
          <w:t>https://api.yokak.gov.tr/Storage/nisantasi/2021/ProofFiles/DiplomaEki1.pdf</w:t>
        </w:r>
      </w:hyperlink>
    </w:p>
    <w:p w14:paraId="718295A2"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t>B.3. Öğrenme Kaynakları ve Akademik Destek Hizmetleri</w:t>
      </w:r>
    </w:p>
    <w:p w14:paraId="39B36CB3"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t>B.3.1. Öğrenme Ortam ve Kaynakları</w:t>
      </w:r>
    </w:p>
    <w:p w14:paraId="335DEAD1"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 xml:space="preserve">Öğrenme Kaynakları Üniversitemiz eğitim-öğretim faaliyetlerini yürütmek için uygun mali kaynak ayırmaya ve öğrenme olanaklarının tüm öğrenciler için yeterli ve erişilebilir olmasını </w:t>
      </w:r>
      <w:r>
        <w:rPr>
          <w:rFonts w:ascii="Times New Roman" w:hAnsi="Times New Roman" w:cs="Times New Roman"/>
          <w:sz w:val="24"/>
          <w:szCs w:val="24"/>
        </w:rPr>
        <w:lastRenderedPageBreak/>
        <w:t xml:space="preserve">güvence altına almaya azami gayret göstermektedir. Üniversitemizde öğrencilerin kullanımına yönelik öğrenme kaynaklarının çeşitliliği sağlanmakta ve ilgili yönetim sisteminin iyileştirilme çalışmaları devam etmektedir. Buna bağlı olarak Üniversitemizde, eğitim-öğretimin etkinliğini arttıracak öğrenme ortamları (derslik, bilgisayar laboratuvarı, kütüphane, toplantı salonu, atölye, laboratuvar, sergi alanı, bireysel çalışma alanı, vb..) yeterli ve uygun donanıma sahip olacak biçimde inşa edilmiştir. Pandemi dönemi ihtiyaçları da göz önüne alınarak sınıflarımız video konferans şeklinde ders vermeye gerekli yazılım ve donanımlarla uygun hale getirilmiştir. Sınıf kapasiteleri de pandemi koşullarına göre yeniden düzenlenmiştir. Her türlü tedbir alınarak Hibrit eğitimi verilmiştir. Üniversitemizin Maslak 1453 </w:t>
      </w:r>
      <w:proofErr w:type="spellStart"/>
      <w:r>
        <w:rPr>
          <w:rFonts w:ascii="Times New Roman" w:hAnsi="Times New Roman" w:cs="Times New Roman"/>
          <w:sz w:val="24"/>
          <w:szCs w:val="24"/>
        </w:rPr>
        <w:t>NeoTech</w:t>
      </w:r>
      <w:proofErr w:type="spellEnd"/>
      <w:r>
        <w:rPr>
          <w:rFonts w:ascii="Times New Roman" w:hAnsi="Times New Roman" w:cs="Times New Roman"/>
          <w:sz w:val="24"/>
          <w:szCs w:val="24"/>
        </w:rPr>
        <w:t xml:space="preserve"> Kampüsü’nde öğrencilere teknolojiyi kullanabilecekleri uygulamalı eğitim verilmesi hedeflemektedir. Yerleşke kullanım alanları aşağıda ayrıntılı olarak verilmiştir. </w:t>
      </w:r>
    </w:p>
    <w:p w14:paraId="35061AF5" w14:textId="77777777" w:rsidR="00756ECF" w:rsidRDefault="000A6CB3">
      <w:pPr>
        <w:jc w:val="both"/>
        <w:rPr>
          <w:rFonts w:ascii="Times New Roman" w:hAnsi="Times New Roman" w:cs="Times New Roman"/>
          <w:sz w:val="24"/>
          <w:szCs w:val="24"/>
        </w:rPr>
      </w:pPr>
      <w:r>
        <w:rPr>
          <w:rFonts w:ascii="Times New Roman" w:hAnsi="Times New Roman" w:cs="Times New Roman"/>
          <w:b/>
          <w:sz w:val="24"/>
          <w:szCs w:val="24"/>
        </w:rPr>
        <w:t>Derslik Kapasiteleri:</w:t>
      </w:r>
      <w:r>
        <w:rPr>
          <w:rFonts w:ascii="Times New Roman" w:hAnsi="Times New Roman" w:cs="Times New Roman"/>
          <w:sz w:val="24"/>
          <w:szCs w:val="24"/>
        </w:rPr>
        <w:t xml:space="preserve"> Kampüsümüzde öğrencilerinin kullanabileceği 250 adet derslik alanı ve sekiz adet amfi mevcuttur. Bu alanların toplam büyüklüğü 27,588,74 m2 ve toplam oturum kapasitesi ise 17,340 kişidir. </w:t>
      </w:r>
    </w:p>
    <w:p w14:paraId="46450A56" w14:textId="77777777" w:rsidR="00756ECF" w:rsidRDefault="000A6CB3">
      <w:pPr>
        <w:jc w:val="both"/>
        <w:rPr>
          <w:rFonts w:ascii="Times New Roman" w:hAnsi="Times New Roman" w:cs="Times New Roman"/>
          <w:sz w:val="24"/>
          <w:szCs w:val="24"/>
        </w:rPr>
      </w:pPr>
      <w:r>
        <w:rPr>
          <w:rFonts w:ascii="Times New Roman" w:hAnsi="Times New Roman" w:cs="Times New Roman"/>
          <w:b/>
          <w:sz w:val="24"/>
          <w:szCs w:val="24"/>
        </w:rPr>
        <w:t>Kütüphane:</w:t>
      </w:r>
      <w:r>
        <w:rPr>
          <w:rFonts w:ascii="Times New Roman" w:hAnsi="Times New Roman" w:cs="Times New Roman"/>
          <w:sz w:val="24"/>
          <w:szCs w:val="24"/>
        </w:rPr>
        <w:t xml:space="preserve"> Üniversitemizde bulunan öğrenciler, öğretim elemanları ve idari personelin yararlanabildiği Kütüphanemizde (kullanım alanı: 6977 m2) çok sayıda basılı kaynağa ve veri tabanına 17/28 hem </w:t>
      </w:r>
      <w:proofErr w:type="gramStart"/>
      <w:r>
        <w:rPr>
          <w:rFonts w:ascii="Times New Roman" w:hAnsi="Times New Roman" w:cs="Times New Roman"/>
          <w:sz w:val="24"/>
          <w:szCs w:val="24"/>
        </w:rPr>
        <w:t>lokal,</w:t>
      </w:r>
      <w:proofErr w:type="gramEnd"/>
      <w:r>
        <w:rPr>
          <w:rFonts w:ascii="Times New Roman" w:hAnsi="Times New Roman" w:cs="Times New Roman"/>
          <w:sz w:val="24"/>
          <w:szCs w:val="24"/>
        </w:rPr>
        <w:t xml:space="preserve"> hem de uzaktan erişim imkanı sağlanmaktadır. </w:t>
      </w:r>
    </w:p>
    <w:p w14:paraId="61AA5D35" w14:textId="77777777" w:rsidR="00756ECF" w:rsidRDefault="000A6CB3">
      <w:pPr>
        <w:jc w:val="both"/>
        <w:rPr>
          <w:rFonts w:ascii="Times New Roman" w:hAnsi="Times New Roman" w:cs="Times New Roman"/>
          <w:sz w:val="24"/>
          <w:szCs w:val="24"/>
        </w:rPr>
      </w:pPr>
      <w:r>
        <w:rPr>
          <w:rFonts w:ascii="Times New Roman" w:hAnsi="Times New Roman" w:cs="Times New Roman"/>
          <w:b/>
          <w:sz w:val="24"/>
          <w:szCs w:val="24"/>
        </w:rPr>
        <w:t>Toplantı ve konferans alanları:</w:t>
      </w:r>
      <w:r>
        <w:rPr>
          <w:rFonts w:ascii="Times New Roman" w:hAnsi="Times New Roman" w:cs="Times New Roman"/>
          <w:sz w:val="24"/>
          <w:szCs w:val="24"/>
        </w:rPr>
        <w:t xml:space="preserve"> Kampüsümüzde çeşitli ulusal ve uluslararası kongre, konferans ve sempozyum gibi etkinliklerin gerçekleştirildiği toplam büyüklüğü 955,69 m2 olan iki adet konferans salonu bulunmaktadır. </w:t>
      </w:r>
    </w:p>
    <w:p w14:paraId="5FC69D88" w14:textId="77777777" w:rsidR="00756ECF" w:rsidRDefault="000A6CB3">
      <w:pPr>
        <w:jc w:val="both"/>
        <w:rPr>
          <w:rFonts w:ascii="Times New Roman" w:hAnsi="Times New Roman" w:cs="Times New Roman"/>
          <w:sz w:val="24"/>
          <w:szCs w:val="24"/>
        </w:rPr>
      </w:pPr>
      <w:r>
        <w:rPr>
          <w:rFonts w:ascii="Times New Roman" w:hAnsi="Times New Roman" w:cs="Times New Roman"/>
          <w:b/>
          <w:sz w:val="24"/>
          <w:szCs w:val="24"/>
        </w:rPr>
        <w:t>Bilgisayar Laboratuvarları:</w:t>
      </w:r>
      <w:r>
        <w:rPr>
          <w:rFonts w:ascii="Times New Roman" w:hAnsi="Times New Roman" w:cs="Times New Roman"/>
          <w:sz w:val="24"/>
          <w:szCs w:val="24"/>
        </w:rPr>
        <w:t xml:space="preserve"> Kampüsümüzde 11 adet bilgisayar laboratuvarı mevcuttur. Bu alanların toplam büyüklüğü 1118,88 m2 ve toplam oturma kapasitesi ise 320 kişidir. </w:t>
      </w:r>
    </w:p>
    <w:p w14:paraId="61965E18" w14:textId="77777777" w:rsidR="00756ECF" w:rsidRDefault="000A6CB3">
      <w:pPr>
        <w:jc w:val="both"/>
        <w:rPr>
          <w:rFonts w:ascii="Times New Roman" w:hAnsi="Times New Roman" w:cs="Times New Roman"/>
          <w:sz w:val="24"/>
          <w:szCs w:val="24"/>
        </w:rPr>
      </w:pPr>
      <w:r>
        <w:rPr>
          <w:rFonts w:ascii="Times New Roman" w:hAnsi="Times New Roman" w:cs="Times New Roman"/>
          <w:b/>
          <w:sz w:val="24"/>
          <w:szCs w:val="24"/>
        </w:rPr>
        <w:t>Sanat Tasarım Laboratuvarları:</w:t>
      </w:r>
      <w:r>
        <w:rPr>
          <w:rFonts w:ascii="Times New Roman" w:hAnsi="Times New Roman" w:cs="Times New Roman"/>
          <w:sz w:val="24"/>
          <w:szCs w:val="24"/>
        </w:rPr>
        <w:t xml:space="preserve"> Kampüsümüzde 1 adet dil laboratuvarı, 11 adet müzik laboratuvarı, 11 adet tasarım stüdyosu, 7 adet jimnastik/dans stüdyosu ve 15 adet çok disiplinli araştırma kullanımına açık laboratuvar bulunmaktadır.</w:t>
      </w:r>
    </w:p>
    <w:p w14:paraId="60A4A9F1"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b/>
          <w:sz w:val="24"/>
          <w:szCs w:val="24"/>
        </w:rPr>
        <w:t>NishNova</w:t>
      </w:r>
      <w:proofErr w:type="spellEnd"/>
      <w:r>
        <w:rPr>
          <w:rFonts w:ascii="Times New Roman" w:hAnsi="Times New Roman" w:cs="Times New Roman"/>
          <w:b/>
          <w:sz w:val="24"/>
          <w:szCs w:val="24"/>
        </w:rPr>
        <w:t xml:space="preserve"> Girişimcilik ve İnovasyon Merkezi:</w:t>
      </w:r>
      <w:r>
        <w:rPr>
          <w:rFonts w:ascii="Times New Roman" w:hAnsi="Times New Roman" w:cs="Times New Roman"/>
          <w:sz w:val="24"/>
          <w:szCs w:val="24"/>
        </w:rPr>
        <w:t xml:space="preserve"> </w:t>
      </w:r>
      <w:proofErr w:type="spellStart"/>
      <w:r>
        <w:rPr>
          <w:rFonts w:ascii="Times New Roman" w:hAnsi="Times New Roman" w:cs="Times New Roman"/>
          <w:sz w:val="24"/>
          <w:szCs w:val="24"/>
        </w:rPr>
        <w:t>NishNova</w:t>
      </w:r>
      <w:proofErr w:type="spellEnd"/>
      <w:r>
        <w:rPr>
          <w:rFonts w:ascii="Times New Roman" w:hAnsi="Times New Roman" w:cs="Times New Roman"/>
          <w:sz w:val="24"/>
          <w:szCs w:val="24"/>
        </w:rPr>
        <w:t xml:space="preserve"> içinde yeni fikirlerin işe dönüştüğü Girişimcilik Ofisi, üniversite-sanayi iş birliklerinin oluşturulduğu Teknoloji Transfer Ofisi ve öncelikli akademisyenler olmak üzere kamu destekli projelerin hazırlandığı ve Proje Ofisi bulunmaktadır. </w:t>
      </w:r>
    </w:p>
    <w:p w14:paraId="2818599F" w14:textId="77777777" w:rsidR="00756ECF" w:rsidRDefault="000A6CB3">
      <w:pPr>
        <w:jc w:val="both"/>
        <w:rPr>
          <w:rFonts w:ascii="Times New Roman" w:hAnsi="Times New Roman" w:cs="Times New Roman"/>
          <w:sz w:val="24"/>
          <w:szCs w:val="24"/>
        </w:rPr>
      </w:pPr>
      <w:r>
        <w:rPr>
          <w:rFonts w:ascii="Times New Roman" w:hAnsi="Times New Roman" w:cs="Times New Roman"/>
          <w:b/>
          <w:sz w:val="24"/>
          <w:szCs w:val="24"/>
        </w:rPr>
        <w:t>Sosyal, Sportif, Kültürel, Sanatsal Etkinlik Alanları:</w:t>
      </w:r>
      <w:r>
        <w:rPr>
          <w:rFonts w:ascii="Times New Roman" w:hAnsi="Times New Roman" w:cs="Times New Roman"/>
          <w:sz w:val="24"/>
          <w:szCs w:val="24"/>
        </w:rPr>
        <w:t xml:space="preserve"> Kampüsümüzde 772.45 m2 basketbol sahası ve 336,28 m2 </w:t>
      </w:r>
      <w:proofErr w:type="spellStart"/>
      <w:r>
        <w:rPr>
          <w:rFonts w:ascii="Times New Roman" w:hAnsi="Times New Roman" w:cs="Times New Roman"/>
          <w:sz w:val="24"/>
          <w:szCs w:val="24"/>
        </w:rPr>
        <w:t>fitness</w:t>
      </w:r>
      <w:proofErr w:type="spellEnd"/>
      <w:r>
        <w:rPr>
          <w:rFonts w:ascii="Times New Roman" w:hAnsi="Times New Roman" w:cs="Times New Roman"/>
          <w:sz w:val="24"/>
          <w:szCs w:val="24"/>
        </w:rPr>
        <w:t xml:space="preserve"> spor salonu bulunmaktadır. Kampüsümüzde ayrıca kantin, kafeterya ve yemekhane ile öğrencilerimizin bireysel ihtiyaçlarını karşılayabilecekleri market, banka ve kırtasiye hizmeti veren çeşitli alanlar da mevcuttur. Üniversitemizde öğrenme kaynaklarını çeşitlendirmenin bir diğer yolu ise öğrencilerimizi donanım çalışmaları devam eden dijital kampüs olanaklarından yararlandırmak suretiyle gerçekleştirdiğimiz dijital tabanlı eğitimdir. Üniversitemizde dijital araç ve yöntemler eğitimde esneklik ve verimliliği arttırmak amacıyla kullanılmaktadır. Bu amaçla öğrencilerimizin kullanımına açılmak üzere VR Laboratuvarının altyapı çalışmaları tamamlanmış ve öğrencilerin kullanımlarına sunulmuştur. Bu bağlamda yoklama kayıtlarının otomatik olarak dijital formlara geçirilmesi, sınavlardan uygun olanlarının çevrimiçi olarak yapılması, eğitim materyalleri, ders notları ve yardımcı kaynakların büyük çoğunluğunun öğrencilerimize dijital ortamda sağlanması önemli hususlar </w:t>
      </w:r>
      <w:r>
        <w:rPr>
          <w:rFonts w:ascii="Times New Roman" w:hAnsi="Times New Roman" w:cs="Times New Roman"/>
          <w:sz w:val="24"/>
          <w:szCs w:val="24"/>
        </w:rPr>
        <w:lastRenderedPageBreak/>
        <w:t xml:space="preserve">olarak değerlendirilebilir. Dijital tabanlı eğitimi öğrencilerimizin öğrenme süreçlerine daha aktif bir biçimde katılımını sağlamak, öğrenme kaynaklarını çeşitlendirmek açısından da önem arz etmektedir. Üniversitemizde ayrıca öğrenci ve öğretim elemanlarımızın zaman ve mekândan bağımsız olarak bilgisayar teknolojileriyle sanal ortamda canlı, sesli ve görüntülü olarak dersleri işleyebilmesine, öğrencilerimizin ihtiyaç duyduklarında tekrar görüntüleyebilecekleri, ders notlarına çevrimiçi ortamda istedikleri zaman ulaşabilmelerine imkân sağlayan uzaktan eğitim modeliyle de bazı dersler online olarak da yürütülebilmektedir. Üniversitemizde kütüphane hizmetlerimiz ve Cep Kütüphane uygulamamız da öğrencilerimizin öğrenme kaynaklarının çeşitlenmesi konusunda önemli etkiler yaratmaktadır. Kütüphanemizde hem elektronik kaynaklara hem de matbu kaynaklara erişim için geniş imkânlar sunulmaktadır. Kütüphanemiz uluslararası kütüphanecilik standartlarına uygun olarak işleyişini gerçekleştirmekte ve hizmet vermektedir. Öğrencilerimiz kütüphaneye uygulama üzerinden de erişebilmekte, bu şekilde kataloğu tarayabilmekte, kitap ayırtma, kitap süresi uzatma işlemlerini yapabilmekte, ödünç almak istediği kitabın rafta olup olmadığını görebilmekte, bu kitapları “okuma listem” alanına ekleyebilmekte, her defasında kitap sorgulaması yapmadan kendi listesini oluşturabilmektedir. Bunların yanı sıra Üniversitemizin Kütüphane ve Yordam </w:t>
      </w:r>
      <w:proofErr w:type="gramStart"/>
      <w:r>
        <w:rPr>
          <w:rFonts w:ascii="Times New Roman" w:hAnsi="Times New Roman" w:cs="Times New Roman"/>
          <w:sz w:val="24"/>
          <w:szCs w:val="24"/>
        </w:rPr>
        <w:t>işbirliği</w:t>
      </w:r>
      <w:proofErr w:type="gramEnd"/>
      <w:r>
        <w:rPr>
          <w:rFonts w:ascii="Times New Roman" w:hAnsi="Times New Roman" w:cs="Times New Roman"/>
          <w:sz w:val="24"/>
          <w:szCs w:val="24"/>
        </w:rPr>
        <w:t xml:space="preserve"> ile kütüphaneyle ilgili işlemlerin mobil cihazlardan yapılmasını sağlayan Cep Kütüphanem uygulaması öğrencilerimizin ve araştırmacıların hizmetine sunulmuştur. Mobil cihazlardan işlem yapmak isteyen kullanıcıların Google Play </w:t>
      </w:r>
      <w:proofErr w:type="spellStart"/>
      <w:r>
        <w:rPr>
          <w:rFonts w:ascii="Times New Roman" w:hAnsi="Times New Roman" w:cs="Times New Roman"/>
          <w:sz w:val="24"/>
          <w:szCs w:val="24"/>
        </w:rPr>
        <w:t>Store’den</w:t>
      </w:r>
      <w:proofErr w:type="spellEnd"/>
      <w:r>
        <w:rPr>
          <w:rFonts w:ascii="Times New Roman" w:hAnsi="Times New Roman" w:cs="Times New Roman"/>
          <w:sz w:val="24"/>
          <w:szCs w:val="24"/>
        </w:rPr>
        <w:t xml:space="preserve"> ve Apple </w:t>
      </w:r>
      <w:proofErr w:type="spellStart"/>
      <w:r>
        <w:rPr>
          <w:rFonts w:ascii="Times New Roman" w:hAnsi="Times New Roman" w:cs="Times New Roman"/>
          <w:sz w:val="24"/>
          <w:szCs w:val="24"/>
        </w:rPr>
        <w:t>Store’den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CepKütüphanem</w:t>
      </w:r>
      <w:proofErr w:type="spellEnd"/>
      <w:r>
        <w:rPr>
          <w:rFonts w:ascii="Times New Roman" w:hAnsi="Times New Roman" w:cs="Times New Roman"/>
          <w:sz w:val="24"/>
          <w:szCs w:val="24"/>
        </w:rPr>
        <w:t xml:space="preserve"> uygulaması yükleyerek kütüphane hesabına erişim sağlaması temin edilmiştir.</w:t>
      </w:r>
    </w:p>
    <w:p w14:paraId="4932DEC9" w14:textId="77777777" w:rsidR="00756ECF" w:rsidRDefault="000A6CB3">
      <w:pPr>
        <w:jc w:val="both"/>
      </w:pPr>
      <w:r>
        <w:rPr>
          <w:rFonts w:ascii="Times New Roman" w:hAnsi="Times New Roman" w:cs="Times New Roman"/>
          <w:sz w:val="24"/>
          <w:szCs w:val="24"/>
          <w:lang w:val="en-US"/>
        </w:rPr>
        <w:t xml:space="preserve">Program </w:t>
      </w:r>
      <w:proofErr w:type="spellStart"/>
      <w:r>
        <w:rPr>
          <w:rFonts w:ascii="Times New Roman" w:hAnsi="Times New Roman" w:cs="Times New Roman"/>
          <w:sz w:val="24"/>
          <w:szCs w:val="24"/>
          <w:lang w:val="en-US"/>
        </w:rPr>
        <w:t>ile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ilişkili</w:t>
      </w:r>
      <w:proofErr w:type="spellEnd"/>
      <w:r>
        <w:rPr>
          <w:rFonts w:ascii="Times New Roman" w:hAnsi="Times New Roman" w:cs="Times New Roman"/>
          <w:sz w:val="24"/>
          <w:szCs w:val="24"/>
          <w:lang w:val="en-US"/>
        </w:rPr>
        <w:t xml:space="preserve"> 27 </w:t>
      </w:r>
      <w:proofErr w:type="spellStart"/>
      <w:r>
        <w:rPr>
          <w:rFonts w:ascii="Times New Roman" w:hAnsi="Times New Roman" w:cs="Times New Roman"/>
          <w:sz w:val="24"/>
          <w:szCs w:val="24"/>
          <w:lang w:val="en-US"/>
        </w:rPr>
        <w:t>kitap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mevcuttur</w:t>
      </w:r>
      <w:proofErr w:type="spellEnd"/>
      <w:r>
        <w:rPr>
          <w:rFonts w:ascii="Times New Roman" w:hAnsi="Times New Roman" w:cs="Times New Roman"/>
          <w:sz w:val="24"/>
          <w:szCs w:val="24"/>
          <w:lang w:val="en-US"/>
        </w:rPr>
        <w:t xml:space="preserve">. Bu </w:t>
      </w:r>
      <w:proofErr w:type="spellStart"/>
      <w:r>
        <w:rPr>
          <w:rFonts w:ascii="Times New Roman" w:hAnsi="Times New Roman" w:cs="Times New Roman"/>
          <w:sz w:val="24"/>
          <w:szCs w:val="24"/>
          <w:lang w:val="en-US"/>
        </w:rPr>
        <w:t>linkte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kitap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listesi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bulunmaktadır</w:t>
      </w:r>
      <w:proofErr w:type="spellEnd"/>
      <w:r>
        <w:rPr>
          <w:rFonts w:ascii="Times New Roman" w:hAnsi="Times New Roman" w:cs="Times New Roman"/>
          <w:sz w:val="24"/>
          <w:szCs w:val="24"/>
          <w:lang w:val="en-US"/>
        </w:rPr>
        <w:t xml:space="preserve">. </w:t>
      </w:r>
      <w:hyperlink r:id="rId39">
        <w:r>
          <w:rPr>
            <w:rStyle w:val="nternetBalants"/>
          </w:rPr>
          <w:t>https://mylibrary.nisantasi.edu.tr/nisantasi-universitesi-kutuphane-katalogu/</w:t>
        </w:r>
      </w:hyperlink>
    </w:p>
    <w:p w14:paraId="3F999D6F" w14:textId="77777777" w:rsidR="00756ECF" w:rsidRDefault="000A6CB3">
      <w:pPr>
        <w:jc w:val="both"/>
        <w:rPr>
          <w:rFonts w:ascii="Times New Roman" w:hAnsi="Times New Roman" w:cs="Times New Roman"/>
          <w:b/>
          <w:bCs/>
          <w:sz w:val="24"/>
          <w:szCs w:val="24"/>
        </w:rPr>
      </w:pPr>
      <w:r>
        <w:rPr>
          <w:rFonts w:ascii="Times New Roman" w:hAnsi="Times New Roman" w:cs="Times New Roman"/>
          <w:sz w:val="24"/>
          <w:szCs w:val="24"/>
        </w:rPr>
        <w:t>Kütüphanede tüm alanlar ile ilgili toplam 306 süreli yayın, 42232 kitap, 369 tez bulunmaktadır</w:t>
      </w:r>
    </w:p>
    <w:p w14:paraId="0339920E" w14:textId="77777777" w:rsidR="00756ECF" w:rsidRDefault="000A6CB3">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Kütüphane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çalışma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saatleri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eğitim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döneminde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hafta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içi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pazartesi-cumartesi</w:t>
      </w:r>
      <w:proofErr w:type="spellEnd"/>
      <w:r>
        <w:rPr>
          <w:rFonts w:ascii="Times New Roman" w:hAnsi="Times New Roman" w:cs="Times New Roman"/>
          <w:sz w:val="24"/>
          <w:szCs w:val="24"/>
          <w:lang w:val="en-US"/>
        </w:rPr>
        <w:t xml:space="preserve">) 8:30-21:00 </w:t>
      </w:r>
      <w:proofErr w:type="spellStart"/>
      <w:r>
        <w:rPr>
          <w:rFonts w:ascii="Times New Roman" w:hAnsi="Times New Roman" w:cs="Times New Roman"/>
          <w:sz w:val="24"/>
          <w:szCs w:val="24"/>
          <w:lang w:val="en-US"/>
        </w:rPr>
        <w:t>arasında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iken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yaz</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sömestr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döneminde</w:t>
      </w:r>
      <w:proofErr w:type="spellEnd"/>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hafta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içi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pazartesi-cuma</w:t>
      </w:r>
      <w:proofErr w:type="spellEnd"/>
      <w:r>
        <w:rPr>
          <w:rFonts w:ascii="Times New Roman" w:hAnsi="Times New Roman" w:cs="Times New Roman"/>
          <w:sz w:val="24"/>
          <w:szCs w:val="24"/>
          <w:lang w:val="en-US"/>
        </w:rPr>
        <w:t xml:space="preserve">) 8:30-21:00 </w:t>
      </w:r>
      <w:proofErr w:type="spellStart"/>
      <w:r>
        <w:rPr>
          <w:rFonts w:ascii="Times New Roman" w:hAnsi="Times New Roman" w:cs="Times New Roman"/>
          <w:sz w:val="24"/>
          <w:szCs w:val="24"/>
          <w:lang w:val="en-US"/>
        </w:rPr>
        <w:t>arasında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uygulanmaktadır</w:t>
      </w:r>
      <w:proofErr w:type="spellEnd"/>
      <w:r>
        <w:rPr>
          <w:rFonts w:ascii="Times New Roman" w:hAnsi="Times New Roman" w:cs="Times New Roman"/>
          <w:sz w:val="24"/>
          <w:szCs w:val="24"/>
          <w:lang w:val="en-US"/>
        </w:rPr>
        <w:t>.</w:t>
      </w:r>
    </w:p>
    <w:p w14:paraId="52A4D7AF" w14:textId="77777777" w:rsidR="00756ECF" w:rsidRDefault="000A6CB3">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Kütüphane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elektronik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kaynaklarımıza</w:t>
      </w:r>
      <w:proofErr w:type="spellEnd"/>
      <w:r>
        <w:rPr>
          <w:rFonts w:ascii="Times New Roman" w:hAnsi="Times New Roman" w:cs="Times New Roman"/>
          <w:sz w:val="24"/>
          <w:szCs w:val="24"/>
          <w:lang w:val="en-US"/>
        </w:rPr>
        <w:t xml:space="preserve"> (e-</w:t>
      </w:r>
      <w:proofErr w:type="spellStart"/>
      <w:r>
        <w:rPr>
          <w:rFonts w:ascii="Times New Roman" w:hAnsi="Times New Roman" w:cs="Times New Roman"/>
          <w:sz w:val="24"/>
          <w:szCs w:val="24"/>
          <w:lang w:val="en-US"/>
        </w:rPr>
        <w:t>kitap</w:t>
      </w:r>
      <w:proofErr w:type="spellEnd"/>
      <w:r>
        <w:rPr>
          <w:rFonts w:ascii="Times New Roman" w:hAnsi="Times New Roman" w:cs="Times New Roman"/>
          <w:sz w:val="24"/>
          <w:szCs w:val="24"/>
          <w:lang w:val="en-US"/>
        </w:rPr>
        <w:t>, e-</w:t>
      </w:r>
      <w:proofErr w:type="spellStart"/>
      <w:r>
        <w:rPr>
          <w:rFonts w:ascii="Times New Roman" w:hAnsi="Times New Roman" w:cs="Times New Roman"/>
          <w:sz w:val="24"/>
          <w:szCs w:val="24"/>
          <w:lang w:val="en-US"/>
        </w:rPr>
        <w:t>dergi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makale</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vb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kampüs</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dışından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erişim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sağlamak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için</w:t>
      </w:r>
      <w:proofErr w:type="spellEnd"/>
      <w:r>
        <w:rPr>
          <w:rFonts w:ascii="Times New Roman" w:hAnsi="Times New Roman" w:cs="Times New Roman"/>
          <w:sz w:val="24"/>
          <w:szCs w:val="24"/>
          <w:lang w:val="en-US"/>
        </w:rPr>
        <w:t xml:space="preserve"> VETİS (</w:t>
      </w:r>
      <w:proofErr w:type="spellStart"/>
      <w:r>
        <w:rPr>
          <w:rFonts w:ascii="Times New Roman" w:hAnsi="Times New Roman" w:cs="Times New Roman"/>
          <w:sz w:val="24"/>
          <w:szCs w:val="24"/>
          <w:lang w:val="en-US"/>
        </w:rPr>
        <w:t>Veritabanı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Erişim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İstatistik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kullanılmaktadır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Buradan</w:t>
      </w:r>
      <w:proofErr w:type="spellEnd"/>
      <w:r>
        <w:rPr>
          <w:rFonts w:ascii="Times New Roman" w:hAnsi="Times New Roman" w:cs="Times New Roman"/>
          <w:sz w:val="24"/>
          <w:szCs w:val="24"/>
          <w:lang w:val="en-US"/>
        </w:rPr>
        <w:t xml:space="preserve"> 60 </w:t>
      </w:r>
      <w:proofErr w:type="spellStart"/>
      <w:r>
        <w:rPr>
          <w:rFonts w:ascii="Times New Roman" w:hAnsi="Times New Roman" w:cs="Times New Roman"/>
          <w:sz w:val="24"/>
          <w:szCs w:val="24"/>
          <w:lang w:val="en-US"/>
        </w:rPr>
        <w:t>farklı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veritabanına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ulaşım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sağlanmaktadır</w:t>
      </w:r>
      <w:proofErr w:type="spellEnd"/>
      <w:r>
        <w:rPr>
          <w:rFonts w:ascii="Times New Roman" w:hAnsi="Times New Roman" w:cs="Times New Roman"/>
          <w:sz w:val="24"/>
          <w:szCs w:val="24"/>
          <w:lang w:val="en-US"/>
        </w:rPr>
        <w:t>.</w:t>
      </w:r>
    </w:p>
    <w:p w14:paraId="18F3420D" w14:textId="77777777" w:rsidR="00756ECF" w:rsidRDefault="00000000">
      <w:pPr>
        <w:jc w:val="both"/>
        <w:rPr>
          <w:rFonts w:ascii="Times New Roman" w:hAnsi="Times New Roman" w:cs="Times New Roman"/>
          <w:sz w:val="24"/>
          <w:szCs w:val="24"/>
          <w:lang w:val="en-US"/>
        </w:rPr>
      </w:pPr>
      <w:hyperlink r:id="rId40">
        <w:r w:rsidR="000A6CB3">
          <w:rPr>
            <w:rStyle w:val="nternetBalants"/>
            <w:rFonts w:ascii="Times New Roman" w:hAnsi="Times New Roman" w:cs="Times New Roman"/>
            <w:sz w:val="24"/>
            <w:szCs w:val="24"/>
            <w:lang w:val="en-US"/>
          </w:rPr>
          <w:t>https://kutuphane.nisantasi.edu.tr/vetisbt/</w:t>
        </w:r>
      </w:hyperlink>
      <w:r w:rsidR="000A6CB3">
        <w:rPr>
          <w:rFonts w:ascii="Times New Roman" w:hAnsi="Times New Roman" w:cs="Times New Roman"/>
          <w:sz w:val="24"/>
          <w:szCs w:val="24"/>
          <w:lang w:val="en-US"/>
        </w:rPr>
        <w:t xml:space="preserve"> </w:t>
      </w:r>
    </w:p>
    <w:p w14:paraId="47399F4D" w14:textId="77777777" w:rsidR="00756ECF" w:rsidRDefault="00756ECF">
      <w:pPr>
        <w:rPr>
          <w:rFonts w:ascii="Times New Roman" w:hAnsi="Times New Roman" w:cs="Times New Roman"/>
          <w:b/>
          <w:bCs/>
          <w:sz w:val="24"/>
          <w:szCs w:val="24"/>
        </w:rPr>
      </w:pPr>
    </w:p>
    <w:p w14:paraId="08A117C1"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t>B.3.2. Akademik Destek Hizmetleri</w:t>
      </w:r>
    </w:p>
    <w:p w14:paraId="2719053B"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 xml:space="preserve">İçselleştirilmiş, sistematik, sürdürülebilir ve örnek gösterilebilir uygulamalar bulunmaktadır. Kanıtlar </w:t>
      </w:r>
    </w:p>
    <w:p w14:paraId="05EA722B"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 xml:space="preserve">ogrenci-danismanlik-yonergesi-1006590561.pdf </w:t>
      </w:r>
      <w:hyperlink r:id="rId41">
        <w:r>
          <w:rPr>
            <w:rStyle w:val="nternetBalants"/>
            <w:rFonts w:ascii="Times New Roman" w:hAnsi="Times New Roman" w:cs="Times New Roman"/>
            <w:sz w:val="24"/>
            <w:szCs w:val="24"/>
          </w:rPr>
          <w:t>https://api.yokak.gov.tr/Storage/nisantasi/2021/ProofFiles/ogrenci-danismanlik-yonergesi-1006590561.pdf</w:t>
        </w:r>
      </w:hyperlink>
    </w:p>
    <w:p w14:paraId="0E2A84E9"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Danışmanlık İş Akışı.docx </w:t>
      </w:r>
      <w:hyperlink r:id="rId42">
        <w:r>
          <w:rPr>
            <w:rStyle w:val="nternetBalants"/>
            <w:rFonts w:ascii="Times New Roman" w:hAnsi="Times New Roman" w:cs="Times New Roman"/>
            <w:sz w:val="24"/>
            <w:szCs w:val="24"/>
          </w:rPr>
          <w:t>https://api.yokak.gov.tr/Storage/nisantasi/2021/ProofFiles/ogrenci-danismanlik-yonergesi-1006590561.pdf</w:t>
        </w:r>
      </w:hyperlink>
    </w:p>
    <w:p w14:paraId="10399558" w14:textId="77777777" w:rsidR="00756ECF" w:rsidRDefault="000A6CB3">
      <w:pPr>
        <w:rPr>
          <w:rFonts w:ascii="Times New Roman" w:hAnsi="Times New Roman" w:cs="Times New Roman"/>
          <w:sz w:val="24"/>
          <w:szCs w:val="24"/>
        </w:rPr>
      </w:pPr>
      <w:proofErr w:type="spellStart"/>
      <w:r>
        <w:rPr>
          <w:rFonts w:ascii="Times New Roman" w:hAnsi="Times New Roman" w:cs="Times New Roman"/>
          <w:sz w:val="24"/>
          <w:szCs w:val="24"/>
        </w:rPr>
        <w:t>NishCoaching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Mentör</w:t>
      </w:r>
      <w:proofErr w:type="spellEnd"/>
      <w:r>
        <w:rPr>
          <w:rFonts w:ascii="Times New Roman" w:hAnsi="Times New Roman" w:cs="Times New Roman"/>
          <w:sz w:val="24"/>
          <w:szCs w:val="24"/>
        </w:rPr>
        <w:t xml:space="preserve"> Kılavuzu-v2.pdf </w:t>
      </w:r>
      <w:hyperlink r:id="rId43">
        <w:r>
          <w:rPr>
            <w:rStyle w:val="nternetBalants"/>
            <w:rFonts w:ascii="Times New Roman" w:hAnsi="Times New Roman" w:cs="Times New Roman"/>
            <w:sz w:val="24"/>
            <w:szCs w:val="24"/>
          </w:rPr>
          <w:t>https://api.yokak.gov.tr/Storage/nisantasi/2021/ProofFiles/NishCoaching%20Ment%C3%B6r%20K%C4%B1lavuzu-v2.pdf</w:t>
        </w:r>
      </w:hyperlink>
    </w:p>
    <w:p w14:paraId="0C231B60" w14:textId="77777777" w:rsidR="00756ECF" w:rsidRDefault="000A6CB3">
      <w:pPr>
        <w:rPr>
          <w:rFonts w:ascii="Times New Roman" w:hAnsi="Times New Roman" w:cs="Times New Roman"/>
          <w:sz w:val="24"/>
          <w:szCs w:val="24"/>
        </w:rPr>
      </w:pPr>
      <w:proofErr w:type="spellStart"/>
      <w:r>
        <w:rPr>
          <w:rFonts w:ascii="Times New Roman" w:hAnsi="Times New Roman" w:cs="Times New Roman"/>
          <w:sz w:val="24"/>
          <w:szCs w:val="24"/>
        </w:rPr>
        <w:t>NishCoaching</w:t>
      </w:r>
      <w:proofErr w:type="spellEnd"/>
      <w:r>
        <w:rPr>
          <w:rFonts w:ascii="Times New Roman" w:hAnsi="Times New Roman" w:cs="Times New Roman"/>
          <w:sz w:val="24"/>
          <w:szCs w:val="24"/>
        </w:rPr>
        <w:t xml:space="preserve"> Öğrenci-v5.pdf </w:t>
      </w:r>
      <w:hyperlink r:id="rId44">
        <w:r>
          <w:rPr>
            <w:rStyle w:val="nternetBalants"/>
            <w:rFonts w:ascii="Times New Roman" w:hAnsi="Times New Roman" w:cs="Times New Roman"/>
            <w:sz w:val="24"/>
            <w:szCs w:val="24"/>
          </w:rPr>
          <w:t>https://api.yokak.gov.tr/Storage/nisantasi/2021/ProofFiles/NishCoaching%20%C3%96%C4%9Frenci-v5.pdf</w:t>
        </w:r>
      </w:hyperlink>
    </w:p>
    <w:p w14:paraId="39DDF383" w14:textId="77777777" w:rsidR="00756ECF" w:rsidRDefault="000A6CB3">
      <w:pPr>
        <w:rPr>
          <w:rFonts w:ascii="Times New Roman" w:hAnsi="Times New Roman" w:cs="Times New Roman"/>
          <w:sz w:val="24"/>
          <w:szCs w:val="24"/>
        </w:rPr>
      </w:pPr>
      <w:r>
        <w:rPr>
          <w:rFonts w:ascii="Times New Roman" w:hAnsi="Times New Roman" w:cs="Times New Roman"/>
          <w:sz w:val="24"/>
          <w:szCs w:val="24"/>
        </w:rPr>
        <w:t xml:space="preserve">Öğrenci Anketi akademik danışmanlık soruları.pdf </w:t>
      </w:r>
      <w:hyperlink r:id="rId45">
        <w:r>
          <w:rPr>
            <w:rStyle w:val="nternetBalants"/>
            <w:rFonts w:ascii="Times New Roman" w:hAnsi="Times New Roman" w:cs="Times New Roman"/>
            <w:sz w:val="24"/>
            <w:szCs w:val="24"/>
          </w:rPr>
          <w:t>https://api.yokak.gov.tr/Storage/nisantasi/2021/ProofFiles/%C3%96%C4%9Frenci%20Anketi%20akadmeik%20dan%C4%B1%C5%9Fmanl%C4%B1k%20sorular%C4%B1.pdf</w:t>
        </w:r>
      </w:hyperlink>
    </w:p>
    <w:p w14:paraId="12D3C6ED"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 xml:space="preserve">IMG_4812.PNG </w:t>
      </w:r>
      <w:hyperlink r:id="rId46">
        <w:r>
          <w:rPr>
            <w:rStyle w:val="nternetBalants"/>
            <w:rFonts w:ascii="Times New Roman" w:hAnsi="Times New Roman" w:cs="Times New Roman"/>
            <w:sz w:val="24"/>
            <w:szCs w:val="24"/>
          </w:rPr>
          <w:t>https://api.yokak.gov.tr/Storage/nisantasi/2021/ProofFiles/IMG_4812.PNG</w:t>
        </w:r>
      </w:hyperlink>
    </w:p>
    <w:p w14:paraId="61833FDF"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IMG_4813.PNG https://api.yokak.gov.tr/Storage/nisantasi/2021/ProofFiles/IMG_4812.PNG</w:t>
      </w:r>
    </w:p>
    <w:p w14:paraId="03363CAF"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IMG_4815.PNG</w:t>
      </w:r>
      <w:r>
        <w:t xml:space="preserve"> </w:t>
      </w:r>
      <w:hyperlink r:id="rId47">
        <w:r>
          <w:rPr>
            <w:rStyle w:val="nternetBalants"/>
            <w:rFonts w:ascii="Times New Roman" w:hAnsi="Times New Roman" w:cs="Times New Roman"/>
            <w:sz w:val="24"/>
            <w:szCs w:val="24"/>
          </w:rPr>
          <w:t>https://api.yokak.gov.tr/Storage/nisantasi/2021/ProofFiles/IMG_4815.PNG</w:t>
        </w:r>
      </w:hyperlink>
    </w:p>
    <w:p w14:paraId="52C2C3EA" w14:textId="77777777" w:rsidR="00756ECF" w:rsidRDefault="00756ECF">
      <w:pPr>
        <w:jc w:val="both"/>
        <w:rPr>
          <w:rFonts w:ascii="Times New Roman" w:hAnsi="Times New Roman" w:cs="Times New Roman"/>
          <w:sz w:val="24"/>
          <w:szCs w:val="24"/>
        </w:rPr>
      </w:pPr>
    </w:p>
    <w:p w14:paraId="14E2C6A6"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t>B.3.3 Tesis ve Altyapılar</w:t>
      </w:r>
    </w:p>
    <w:p w14:paraId="5AEB823B" w14:textId="77777777" w:rsidR="00756ECF" w:rsidRDefault="000A6CB3">
      <w:pPr>
        <w:rPr>
          <w:rFonts w:ascii="Times New Roman" w:hAnsi="Times New Roman" w:cs="Times New Roman"/>
          <w:b/>
          <w:bCs/>
          <w:sz w:val="24"/>
          <w:szCs w:val="24"/>
        </w:rPr>
      </w:pPr>
      <w:r>
        <w:rPr>
          <w:rFonts w:ascii="Times New Roman" w:hAnsi="Times New Roman" w:cs="Times New Roman"/>
          <w:sz w:val="24"/>
          <w:szCs w:val="24"/>
        </w:rPr>
        <w:t>Tesis ve altyapının kullanımı izlenmekte ve ihtiyaçlar doğrultusunda iyileştirilmektedir.</w:t>
      </w:r>
      <w:r>
        <w:rPr>
          <w:rFonts w:ascii="Times New Roman" w:hAnsi="Times New Roman" w:cs="Times New Roman"/>
          <w:b/>
          <w:bCs/>
          <w:sz w:val="24"/>
          <w:szCs w:val="24"/>
        </w:rPr>
        <w:t xml:space="preserve"> </w:t>
      </w:r>
    </w:p>
    <w:p w14:paraId="17EFE68E" w14:textId="77777777" w:rsidR="00756ECF" w:rsidRDefault="000A6CB3">
      <w:pPr>
        <w:rPr>
          <w:rFonts w:ascii="Times New Roman" w:hAnsi="Times New Roman" w:cs="Times New Roman"/>
          <w:sz w:val="24"/>
          <w:szCs w:val="24"/>
        </w:rPr>
      </w:pPr>
      <w:r>
        <w:rPr>
          <w:rFonts w:ascii="Times New Roman" w:hAnsi="Times New Roman" w:cs="Times New Roman"/>
          <w:sz w:val="24"/>
          <w:szCs w:val="24"/>
        </w:rPr>
        <w:t>Kanıtlar</w:t>
      </w:r>
    </w:p>
    <w:p w14:paraId="696C963F" w14:textId="77777777" w:rsidR="00756ECF" w:rsidRDefault="000A6CB3">
      <w:pPr>
        <w:rPr>
          <w:rFonts w:ascii="Times New Roman" w:hAnsi="Times New Roman" w:cs="Times New Roman"/>
          <w:sz w:val="24"/>
          <w:szCs w:val="24"/>
        </w:rPr>
      </w:pPr>
      <w:r>
        <w:rPr>
          <w:rFonts w:ascii="Times New Roman" w:hAnsi="Times New Roman" w:cs="Times New Roman"/>
          <w:sz w:val="24"/>
          <w:szCs w:val="24"/>
        </w:rPr>
        <w:t xml:space="preserve">Tesis Kullanma Talimatı.docx </w:t>
      </w:r>
      <w:hyperlink r:id="rId48">
        <w:r>
          <w:rPr>
            <w:rStyle w:val="nternetBalants"/>
            <w:rFonts w:ascii="Times New Roman" w:hAnsi="Times New Roman" w:cs="Times New Roman"/>
            <w:sz w:val="24"/>
            <w:szCs w:val="24"/>
          </w:rPr>
          <w:t>https://api.yokak.gov.tr/Storage/nisantasi/2021/ProofFiles/Tesis%20Kullanma%20Talimat%C4%B1.docx</w:t>
        </w:r>
      </w:hyperlink>
    </w:p>
    <w:p w14:paraId="05CCE5BA" w14:textId="77777777" w:rsidR="00756ECF" w:rsidRDefault="000A6CB3">
      <w:pPr>
        <w:rPr>
          <w:rFonts w:ascii="Times New Roman" w:hAnsi="Times New Roman" w:cs="Times New Roman"/>
          <w:sz w:val="24"/>
          <w:szCs w:val="24"/>
        </w:rPr>
      </w:pPr>
      <w:r>
        <w:rPr>
          <w:rFonts w:ascii="Times New Roman" w:hAnsi="Times New Roman" w:cs="Times New Roman"/>
          <w:sz w:val="24"/>
          <w:szCs w:val="24"/>
        </w:rPr>
        <w:t>Altyapı İyileştirmeleri.docx</w:t>
      </w:r>
    </w:p>
    <w:p w14:paraId="2095C732" w14:textId="77777777" w:rsidR="00756ECF" w:rsidRDefault="00000000">
      <w:pPr>
        <w:rPr>
          <w:rFonts w:ascii="Times New Roman" w:hAnsi="Times New Roman" w:cs="Times New Roman"/>
          <w:sz w:val="24"/>
          <w:szCs w:val="24"/>
        </w:rPr>
      </w:pPr>
      <w:hyperlink r:id="rId49">
        <w:r w:rsidR="000A6CB3">
          <w:rPr>
            <w:rStyle w:val="nternetBalants"/>
            <w:rFonts w:ascii="Times New Roman" w:hAnsi="Times New Roman" w:cs="Times New Roman"/>
            <w:sz w:val="24"/>
            <w:szCs w:val="24"/>
          </w:rPr>
          <w:t>https://api.yokak.gov.tr/Storage/nisantasi/2021/ProofFiles/Tesis%20Kullanma%20Talimat%C4%B1.docx</w:t>
        </w:r>
      </w:hyperlink>
    </w:p>
    <w:p w14:paraId="2D078C9A"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 xml:space="preserve">Kampüsümüzde öğrencilerinin kullanabileceği 260 adet derslik alanı ve sekiz adet amfi mevcuttur. Bu alanların toplam büyüklüğü 27,588,74 m2 ve toplam oturum kapasitesi ise 17,340 kişidir. </w:t>
      </w:r>
    </w:p>
    <w:p w14:paraId="15A9B5B5"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 xml:space="preserve">                    Standart Sınıf Donanımı</w:t>
      </w:r>
    </w:p>
    <w:p w14:paraId="2AAC985A"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Her öğrenci için masalı sandalye</w:t>
      </w:r>
    </w:p>
    <w:p w14:paraId="3A5D85FE"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Beyaz Tahta</w:t>
      </w:r>
    </w:p>
    <w:p w14:paraId="30EA3E30"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Öğretim Elemanı masa ve sandalyesi</w:t>
      </w:r>
    </w:p>
    <w:p w14:paraId="256073E8"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Ofis yazılımlarına sahip bilgisayar</w:t>
      </w:r>
    </w:p>
    <w:p w14:paraId="004B552A"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Ses Sistemi</w:t>
      </w:r>
    </w:p>
    <w:p w14:paraId="650EE37A"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lastRenderedPageBreak/>
        <w:t>f.</w:t>
      </w:r>
      <w:r>
        <w:rPr>
          <w:rFonts w:ascii="Times New Roman" w:hAnsi="Times New Roman" w:cs="Times New Roman"/>
          <w:sz w:val="24"/>
          <w:szCs w:val="24"/>
        </w:rPr>
        <w:tab/>
        <w:t>Projektör</w:t>
      </w:r>
    </w:p>
    <w:p w14:paraId="0739BA82"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Laboratuar</w:t>
      </w:r>
      <w:proofErr w:type="spellEnd"/>
      <w:r>
        <w:rPr>
          <w:rFonts w:ascii="Times New Roman" w:hAnsi="Times New Roman" w:cs="Times New Roman"/>
          <w:sz w:val="24"/>
          <w:szCs w:val="24"/>
        </w:rPr>
        <w:t xml:space="preserve"> (Stüdyolar /Atölye):</w:t>
      </w:r>
    </w:p>
    <w:p w14:paraId="4CB4C067"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 xml:space="preserve">Bilgisayar </w:t>
      </w:r>
      <w:proofErr w:type="spellStart"/>
      <w:r>
        <w:rPr>
          <w:rFonts w:ascii="Times New Roman" w:hAnsi="Times New Roman" w:cs="Times New Roman"/>
          <w:sz w:val="24"/>
          <w:szCs w:val="24"/>
        </w:rPr>
        <w:t>Laboratuarları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Kampüsümüzde</w:t>
      </w:r>
      <w:proofErr w:type="spellEnd"/>
      <w:r>
        <w:rPr>
          <w:rFonts w:ascii="Times New Roman" w:hAnsi="Times New Roman" w:cs="Times New Roman"/>
          <w:sz w:val="24"/>
          <w:szCs w:val="24"/>
        </w:rPr>
        <w:t xml:space="preserve"> 11 adet bilgisayar </w:t>
      </w:r>
      <w:proofErr w:type="spellStart"/>
      <w:r>
        <w:rPr>
          <w:rFonts w:ascii="Times New Roman" w:hAnsi="Times New Roman" w:cs="Times New Roman"/>
          <w:sz w:val="24"/>
          <w:szCs w:val="24"/>
        </w:rPr>
        <w:t>laboratuarı</w:t>
      </w:r>
      <w:proofErr w:type="spellEnd"/>
      <w:r>
        <w:rPr>
          <w:rFonts w:ascii="Times New Roman" w:hAnsi="Times New Roman" w:cs="Times New Roman"/>
          <w:sz w:val="24"/>
          <w:szCs w:val="24"/>
        </w:rPr>
        <w:t xml:space="preserve"> mevcuttur. Bu alanların toplam </w:t>
      </w:r>
      <w:proofErr w:type="spellStart"/>
      <w:r>
        <w:rPr>
          <w:rFonts w:ascii="Times New Roman" w:hAnsi="Times New Roman" w:cs="Times New Roman"/>
          <w:sz w:val="24"/>
          <w:szCs w:val="24"/>
        </w:rPr>
        <w:t>büyüklüğu</w:t>
      </w:r>
      <w:proofErr w:type="spellEnd"/>
      <w:r>
        <w:rPr>
          <w:rFonts w:ascii="Times New Roman" w:hAnsi="Times New Roman" w:cs="Times New Roman"/>
          <w:sz w:val="24"/>
          <w:szCs w:val="24"/>
        </w:rPr>
        <w:t xml:space="preserve">̈ 1118,88 m2 ve toplam oturma kapasitesi ise 320 </w:t>
      </w:r>
      <w:proofErr w:type="spellStart"/>
      <w:r>
        <w:rPr>
          <w:rFonts w:ascii="Times New Roman" w:hAnsi="Times New Roman" w:cs="Times New Roman"/>
          <w:sz w:val="24"/>
          <w:szCs w:val="24"/>
        </w:rPr>
        <w:t>kişidir</w:t>
      </w:r>
      <w:proofErr w:type="spellEnd"/>
      <w:r>
        <w:rPr>
          <w:rFonts w:ascii="Times New Roman" w:hAnsi="Times New Roman" w:cs="Times New Roman"/>
          <w:sz w:val="24"/>
          <w:szCs w:val="24"/>
        </w:rPr>
        <w:t>.</w:t>
      </w:r>
    </w:p>
    <w:p w14:paraId="4D460B94"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 xml:space="preserve"> Sanat Tasarım </w:t>
      </w:r>
      <w:proofErr w:type="spellStart"/>
      <w:r>
        <w:rPr>
          <w:rFonts w:ascii="Times New Roman" w:hAnsi="Times New Roman" w:cs="Times New Roman"/>
          <w:sz w:val="24"/>
          <w:szCs w:val="24"/>
        </w:rPr>
        <w:t>Laboratuarları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Kampüsümüzde</w:t>
      </w:r>
      <w:proofErr w:type="spellEnd"/>
      <w:r>
        <w:rPr>
          <w:rFonts w:ascii="Times New Roman" w:hAnsi="Times New Roman" w:cs="Times New Roman"/>
          <w:sz w:val="24"/>
          <w:szCs w:val="24"/>
        </w:rPr>
        <w:t xml:space="preserve"> 1 adet dil </w:t>
      </w:r>
      <w:proofErr w:type="spellStart"/>
      <w:r>
        <w:rPr>
          <w:rFonts w:ascii="Times New Roman" w:hAnsi="Times New Roman" w:cs="Times New Roman"/>
          <w:sz w:val="24"/>
          <w:szCs w:val="24"/>
        </w:rPr>
        <w:t>laboratuarı</w:t>
      </w:r>
      <w:proofErr w:type="spellEnd"/>
      <w:r>
        <w:rPr>
          <w:rFonts w:ascii="Times New Roman" w:hAnsi="Times New Roman" w:cs="Times New Roman"/>
          <w:sz w:val="24"/>
          <w:szCs w:val="24"/>
        </w:rPr>
        <w:t xml:space="preserve">, 11 adet </w:t>
      </w:r>
      <w:proofErr w:type="spellStart"/>
      <w:r>
        <w:rPr>
          <w:rFonts w:ascii="Times New Roman" w:hAnsi="Times New Roman" w:cs="Times New Roman"/>
          <w:sz w:val="24"/>
          <w:szCs w:val="24"/>
        </w:rPr>
        <w:t>müzik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laboratuarı</w:t>
      </w:r>
      <w:proofErr w:type="spellEnd"/>
      <w:r>
        <w:rPr>
          <w:rFonts w:ascii="Times New Roman" w:hAnsi="Times New Roman" w:cs="Times New Roman"/>
          <w:sz w:val="24"/>
          <w:szCs w:val="24"/>
        </w:rPr>
        <w:t xml:space="preserve">, 11 adet tasarım </w:t>
      </w:r>
      <w:proofErr w:type="spellStart"/>
      <w:r>
        <w:rPr>
          <w:rFonts w:ascii="Times New Roman" w:hAnsi="Times New Roman" w:cs="Times New Roman"/>
          <w:sz w:val="24"/>
          <w:szCs w:val="24"/>
        </w:rPr>
        <w:t>stüdyosu</w:t>
      </w:r>
      <w:proofErr w:type="spellEnd"/>
      <w:r>
        <w:rPr>
          <w:rFonts w:ascii="Times New Roman" w:hAnsi="Times New Roman" w:cs="Times New Roman"/>
          <w:sz w:val="24"/>
          <w:szCs w:val="24"/>
        </w:rPr>
        <w:t xml:space="preserve">, 7 adet jimnastik/dans </w:t>
      </w:r>
      <w:proofErr w:type="spellStart"/>
      <w:r>
        <w:rPr>
          <w:rFonts w:ascii="Times New Roman" w:hAnsi="Times New Roman" w:cs="Times New Roman"/>
          <w:sz w:val="24"/>
          <w:szCs w:val="24"/>
        </w:rPr>
        <w:t>stüdyosu</w:t>
      </w:r>
      <w:proofErr w:type="spellEnd"/>
      <w:r>
        <w:rPr>
          <w:rFonts w:ascii="Times New Roman" w:hAnsi="Times New Roman" w:cs="Times New Roman"/>
          <w:sz w:val="24"/>
          <w:szCs w:val="24"/>
        </w:rPr>
        <w:t xml:space="preserve"> ve 15 adet </w:t>
      </w:r>
      <w:proofErr w:type="spellStart"/>
      <w:r>
        <w:rPr>
          <w:rFonts w:ascii="Times New Roman" w:hAnsi="Times New Roman" w:cs="Times New Roman"/>
          <w:sz w:val="24"/>
          <w:szCs w:val="24"/>
        </w:rPr>
        <w:t>çok</w:t>
      </w:r>
      <w:proofErr w:type="spellEnd"/>
      <w:r>
        <w:rPr>
          <w:rFonts w:ascii="Times New Roman" w:hAnsi="Times New Roman" w:cs="Times New Roman"/>
          <w:sz w:val="24"/>
          <w:szCs w:val="24"/>
        </w:rPr>
        <w:t xml:space="preserve"> disiplinli araştırma kullanımına </w:t>
      </w:r>
      <w:proofErr w:type="spellStart"/>
      <w:r>
        <w:rPr>
          <w:rFonts w:ascii="Times New Roman" w:hAnsi="Times New Roman" w:cs="Times New Roman"/>
          <w:sz w:val="24"/>
          <w:szCs w:val="24"/>
        </w:rPr>
        <w:t>açık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laboratuar</w:t>
      </w:r>
      <w:proofErr w:type="spellEnd"/>
      <w:r>
        <w:rPr>
          <w:rFonts w:ascii="Times New Roman" w:hAnsi="Times New Roman" w:cs="Times New Roman"/>
          <w:sz w:val="24"/>
          <w:szCs w:val="24"/>
        </w:rPr>
        <w:t xml:space="preserve"> bulunmaktadır.</w:t>
      </w:r>
    </w:p>
    <w:p w14:paraId="133716A4"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 xml:space="preserve">                   Diğer </w:t>
      </w:r>
      <w:proofErr w:type="spellStart"/>
      <w:r>
        <w:rPr>
          <w:rFonts w:ascii="Times New Roman" w:hAnsi="Times New Roman" w:cs="Times New Roman"/>
          <w:sz w:val="24"/>
          <w:szCs w:val="24"/>
        </w:rPr>
        <w:t>lab</w:t>
      </w:r>
      <w:proofErr w:type="spellEnd"/>
      <w:r>
        <w:rPr>
          <w:rFonts w:ascii="Times New Roman" w:hAnsi="Times New Roman" w:cs="Times New Roman"/>
          <w:sz w:val="24"/>
          <w:szCs w:val="24"/>
        </w:rPr>
        <w:t xml:space="preserve"> ve atölyeler aşağıdaki gibidir: </w:t>
      </w:r>
    </w:p>
    <w:p w14:paraId="436C5E4E"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Baskı </w:t>
      </w:r>
      <w:proofErr w:type="spellStart"/>
      <w:r>
        <w:rPr>
          <w:rFonts w:ascii="Times New Roman" w:hAnsi="Times New Roman" w:cs="Times New Roman"/>
          <w:sz w:val="24"/>
          <w:szCs w:val="24"/>
        </w:rPr>
        <w:t>Atölyesi</w:t>
      </w:r>
      <w:proofErr w:type="spellEnd"/>
      <w:r>
        <w:rPr>
          <w:rFonts w:ascii="Times New Roman" w:hAnsi="Times New Roman" w:cs="Times New Roman"/>
          <w:sz w:val="24"/>
          <w:szCs w:val="24"/>
        </w:rPr>
        <w:t xml:space="preserve"> </w:t>
      </w:r>
    </w:p>
    <w:p w14:paraId="2F6AB02D"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spellStart"/>
      <w:r>
        <w:rPr>
          <w:rFonts w:ascii="Times New Roman" w:hAnsi="Times New Roman" w:cs="Times New Roman"/>
          <w:sz w:val="24"/>
          <w:szCs w:val="24"/>
        </w:rPr>
        <w:t>Dis</w:t>
      </w:r>
      <w:proofErr w:type="spellEnd"/>
      <w:r>
        <w:rPr>
          <w:rFonts w:ascii="Times New Roman" w:hAnsi="Times New Roman" w:cs="Times New Roman"/>
          <w:sz w:val="24"/>
          <w:szCs w:val="24"/>
        </w:rPr>
        <w:t>̧</w:t>
      </w:r>
    </w:p>
    <w:p w14:paraId="2AF58005"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Eczacılık Grafik </w:t>
      </w:r>
    </w:p>
    <w:p w14:paraId="273D1935"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Moda</w:t>
      </w:r>
    </w:p>
    <w:p w14:paraId="6DFCD47A"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spellStart"/>
      <w:r>
        <w:rPr>
          <w:rFonts w:ascii="Times New Roman" w:hAnsi="Times New Roman" w:cs="Times New Roman"/>
          <w:sz w:val="24"/>
          <w:szCs w:val="24"/>
        </w:rPr>
        <w:t>Müzik</w:t>
      </w:r>
      <w:proofErr w:type="spellEnd"/>
    </w:p>
    <w:p w14:paraId="17703E70"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RTV Radyo Televizyon </w:t>
      </w:r>
    </w:p>
    <w:p w14:paraId="48181ABD"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Tıbbi Beceri </w:t>
      </w:r>
      <w:proofErr w:type="spellStart"/>
      <w:r>
        <w:rPr>
          <w:rFonts w:ascii="Times New Roman" w:hAnsi="Times New Roman" w:cs="Times New Roman"/>
          <w:sz w:val="24"/>
          <w:szCs w:val="24"/>
        </w:rPr>
        <w:t>Lab</w:t>
      </w:r>
      <w:proofErr w:type="spellEnd"/>
      <w:r>
        <w:rPr>
          <w:rFonts w:ascii="Times New Roman" w:hAnsi="Times New Roman" w:cs="Times New Roman"/>
          <w:sz w:val="24"/>
          <w:szCs w:val="24"/>
        </w:rPr>
        <w:t xml:space="preserve"> </w:t>
      </w:r>
    </w:p>
    <w:p w14:paraId="5FC6AC82"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Hasta </w:t>
      </w:r>
      <w:proofErr w:type="spellStart"/>
      <w:r>
        <w:rPr>
          <w:rFonts w:ascii="Times New Roman" w:hAnsi="Times New Roman" w:cs="Times New Roman"/>
          <w:sz w:val="24"/>
          <w:szCs w:val="24"/>
        </w:rPr>
        <w:t>Similasyon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w:t>
      </w:r>
      <w:proofErr w:type="spellEnd"/>
      <w:r>
        <w:rPr>
          <w:rFonts w:ascii="Times New Roman" w:hAnsi="Times New Roman" w:cs="Times New Roman"/>
          <w:sz w:val="24"/>
          <w:szCs w:val="24"/>
        </w:rPr>
        <w:t xml:space="preserve"> </w:t>
      </w:r>
    </w:p>
    <w:p w14:paraId="63D4EDFC"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Tıbbi Beceri </w:t>
      </w:r>
      <w:proofErr w:type="spellStart"/>
      <w:r>
        <w:rPr>
          <w:rFonts w:ascii="Times New Roman" w:hAnsi="Times New Roman" w:cs="Times New Roman"/>
          <w:sz w:val="24"/>
          <w:szCs w:val="24"/>
        </w:rPr>
        <w:t>Lab</w:t>
      </w:r>
      <w:proofErr w:type="spellEnd"/>
    </w:p>
    <w:p w14:paraId="7ABAD8ED"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Ameliyathane</w:t>
      </w:r>
    </w:p>
    <w:p w14:paraId="6D20EA04"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Anatomi</w:t>
      </w:r>
    </w:p>
    <w:p w14:paraId="22BE8747"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Beslenme ve Diyetetik</w:t>
      </w:r>
    </w:p>
    <w:p w14:paraId="025870F5"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Diyaliz </w:t>
      </w:r>
      <w:proofErr w:type="spellStart"/>
      <w:r>
        <w:rPr>
          <w:rFonts w:ascii="Times New Roman" w:hAnsi="Times New Roman" w:cs="Times New Roman"/>
          <w:sz w:val="24"/>
          <w:szCs w:val="24"/>
        </w:rPr>
        <w:t>Lab</w:t>
      </w:r>
      <w:proofErr w:type="spellEnd"/>
    </w:p>
    <w:p w14:paraId="15F22965"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Ebelik Uygulama </w:t>
      </w:r>
      <w:proofErr w:type="spellStart"/>
      <w:r>
        <w:rPr>
          <w:rFonts w:ascii="Times New Roman" w:hAnsi="Times New Roman" w:cs="Times New Roman"/>
          <w:sz w:val="24"/>
          <w:szCs w:val="24"/>
        </w:rPr>
        <w:t>Laboratuarı</w:t>
      </w:r>
      <w:proofErr w:type="spellEnd"/>
      <w:r>
        <w:rPr>
          <w:rFonts w:ascii="Times New Roman" w:hAnsi="Times New Roman" w:cs="Times New Roman"/>
          <w:sz w:val="24"/>
          <w:szCs w:val="24"/>
        </w:rPr>
        <w:t xml:space="preserve"> EEG-EMG Biyofizik Fizyoterapi</w:t>
      </w:r>
    </w:p>
    <w:p w14:paraId="062AB8A0"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Genetik</w:t>
      </w:r>
    </w:p>
    <w:p w14:paraId="2FF98DB2"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Hemşirelik</w:t>
      </w:r>
      <w:proofErr w:type="spellEnd"/>
      <w:r>
        <w:rPr>
          <w:rFonts w:ascii="Times New Roman" w:hAnsi="Times New Roman" w:cs="Times New Roman"/>
          <w:sz w:val="24"/>
          <w:szCs w:val="24"/>
        </w:rPr>
        <w:t xml:space="preserve"> Uygulama </w:t>
      </w:r>
      <w:proofErr w:type="spellStart"/>
      <w:r>
        <w:rPr>
          <w:rFonts w:ascii="Times New Roman" w:hAnsi="Times New Roman" w:cs="Times New Roman"/>
          <w:sz w:val="24"/>
          <w:szCs w:val="24"/>
        </w:rPr>
        <w:t>Lab</w:t>
      </w:r>
      <w:proofErr w:type="spellEnd"/>
      <w:r>
        <w:rPr>
          <w:rFonts w:ascii="Times New Roman" w:hAnsi="Times New Roman" w:cs="Times New Roman"/>
          <w:sz w:val="24"/>
          <w:szCs w:val="24"/>
        </w:rPr>
        <w:t xml:space="preserve"> </w:t>
      </w:r>
    </w:p>
    <w:p w14:paraId="13BDA8A7"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           Histoloji</w:t>
      </w:r>
    </w:p>
    <w:p w14:paraId="6DFBD0FA"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spellStart"/>
      <w:r>
        <w:rPr>
          <w:rFonts w:ascii="Times New Roman" w:hAnsi="Times New Roman" w:cs="Times New Roman"/>
          <w:sz w:val="24"/>
          <w:szCs w:val="24"/>
        </w:rPr>
        <w:t>İlk</w:t>
      </w:r>
      <w:proofErr w:type="spellEnd"/>
      <w:r>
        <w:rPr>
          <w:rFonts w:ascii="Times New Roman" w:hAnsi="Times New Roman" w:cs="Times New Roman"/>
          <w:sz w:val="24"/>
          <w:szCs w:val="24"/>
        </w:rPr>
        <w:t xml:space="preserve"> Yardım </w:t>
      </w:r>
      <w:proofErr w:type="gramStart"/>
      <w:r>
        <w:rPr>
          <w:rFonts w:ascii="Times New Roman" w:hAnsi="Times New Roman" w:cs="Times New Roman"/>
          <w:sz w:val="24"/>
          <w:szCs w:val="24"/>
        </w:rPr>
        <w:t>Ve</w:t>
      </w:r>
      <w:proofErr w:type="gramEnd"/>
      <w:r>
        <w:rPr>
          <w:rFonts w:ascii="Times New Roman" w:hAnsi="Times New Roman" w:cs="Times New Roman"/>
          <w:sz w:val="24"/>
          <w:szCs w:val="24"/>
        </w:rPr>
        <w:t xml:space="preserve"> Ambulans ATT Medikal Biyoloji Mikrobiyoloji</w:t>
      </w:r>
    </w:p>
    <w:p w14:paraId="708CFD81"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Odyometri</w:t>
      </w:r>
    </w:p>
    <w:p w14:paraId="6BE63346"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Optisyenlik</w:t>
      </w:r>
    </w:p>
    <w:p w14:paraId="7949F68B"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Ortopedi</w:t>
      </w:r>
    </w:p>
    <w:p w14:paraId="258424EA"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Radyoloji</w:t>
      </w:r>
    </w:p>
    <w:p w14:paraId="5988E692"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 xml:space="preserve">Sterilizasyon </w:t>
      </w:r>
    </w:p>
    <w:p w14:paraId="74024667"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Kütüphane: Üniversitemizde bulunan öğrenciler, öğretim elemanları ve idari personelin yararlanabildiği Kütüphanemizde (kullanım alanı: 1200 m</w:t>
      </w:r>
      <w:proofErr w:type="gramStart"/>
      <w:r>
        <w:rPr>
          <w:rFonts w:ascii="Times New Roman" w:hAnsi="Times New Roman" w:cs="Times New Roman"/>
          <w:sz w:val="24"/>
          <w:szCs w:val="24"/>
        </w:rPr>
        <w:t>2 )</w:t>
      </w:r>
      <w:proofErr w:type="gramEnd"/>
      <w:r>
        <w:rPr>
          <w:rFonts w:ascii="Times New Roman" w:hAnsi="Times New Roman" w:cs="Times New Roman"/>
          <w:sz w:val="24"/>
          <w:szCs w:val="24"/>
        </w:rPr>
        <w:t xml:space="preserve"> çok sayıda basılı kaynağa ve veri tabanına hem lokal, hem de uzaktan erişim imkanı sağlanmaktadır. </w:t>
      </w:r>
    </w:p>
    <w:p w14:paraId="1653D5AE"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Toplantı ve konferans alanları: Kampüsümüzde çeşitli ulusal ve uluslararası kongre, kon-</w:t>
      </w:r>
      <w:proofErr w:type="spellStart"/>
      <w:r>
        <w:rPr>
          <w:rFonts w:ascii="Times New Roman" w:hAnsi="Times New Roman" w:cs="Times New Roman"/>
          <w:sz w:val="24"/>
          <w:szCs w:val="24"/>
        </w:rPr>
        <w:t>ferans</w:t>
      </w:r>
      <w:proofErr w:type="spellEnd"/>
      <w:r>
        <w:rPr>
          <w:rFonts w:ascii="Times New Roman" w:hAnsi="Times New Roman" w:cs="Times New Roman"/>
          <w:sz w:val="24"/>
          <w:szCs w:val="24"/>
        </w:rPr>
        <w:t xml:space="preserve"> ve sempozyum gibi etkinlerin gerçekleştirildiği toplam büyüklüğü 2565,3 m2 olan iki adet konferans salonu bulunmaktadır. </w:t>
      </w:r>
    </w:p>
    <w:p w14:paraId="29393C38"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 xml:space="preserve">Mühendislik ve Mimarlık Fakültesi Uygulama Alanları: Kampüsümüzde 68 adet mühendislik laboratuvar alanı mevcuttur. Bu alanların toplam büyüklüğü 9365,93 m2 ve toplam oturma kapasitesi ise 1873 kişidir. Kampüsümüzde ayrıca Mühendislik Mimarlık Fakültesi Mimarlık Bölümü öğrencilerinin kullanımına tahsis edilmiş 9 adet mimari çizim stüdyosu mevcuttur. Bu alanların toplam büyüklüğü 1173 m2 ve toplam oturma kapasitesi ise 469 kişidir. </w:t>
      </w:r>
    </w:p>
    <w:p w14:paraId="13C7F92D"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 xml:space="preserve"> Bilgisayar Laboratuvarları: Kampüsümüzde 12 adet bilgisayar laboratuvarı mevcuttur. Bu alanların toplam büyüklüğü 1118,88 m2 ve toplam oturma kapasitesi ise 480 kişidir. </w:t>
      </w:r>
    </w:p>
    <w:p w14:paraId="79AEFC1A"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 xml:space="preserve">Sanat Tasarım Laboratuvarları: Kampüsümüzde 1 adet dil laboratuvarı, 11 adet müzik laboratuvarı, 11 adet tasarım stüdyosu, 7 adet jimnastik/dans stüdyosu ve 15 adet çok disiplinli araştırma kullanımına açık laboratuvar bulunmaktadır. </w:t>
      </w:r>
    </w:p>
    <w:p w14:paraId="490A5998" w14:textId="77777777" w:rsidR="00756ECF" w:rsidRDefault="000A6CB3">
      <w:pPr>
        <w:jc w:val="both"/>
        <w:rPr>
          <w:rFonts w:ascii="Times New Roman" w:hAnsi="Times New Roman" w:cs="Times New Roman"/>
          <w:sz w:val="24"/>
          <w:szCs w:val="24"/>
        </w:rPr>
      </w:pPr>
      <w:proofErr w:type="spellStart"/>
      <w:r>
        <w:rPr>
          <w:rFonts w:ascii="Times New Roman" w:hAnsi="Times New Roman" w:cs="Times New Roman"/>
          <w:sz w:val="24"/>
          <w:szCs w:val="24"/>
        </w:rPr>
        <w:t>NishNova</w:t>
      </w:r>
      <w:proofErr w:type="spellEnd"/>
      <w:r>
        <w:rPr>
          <w:rFonts w:ascii="Times New Roman" w:hAnsi="Times New Roman" w:cs="Times New Roman"/>
          <w:sz w:val="24"/>
          <w:szCs w:val="24"/>
        </w:rPr>
        <w:t xml:space="preserve"> Girişimcilik ve İnovasyon Merkezi: </w:t>
      </w:r>
      <w:proofErr w:type="spellStart"/>
      <w:r>
        <w:rPr>
          <w:rFonts w:ascii="Times New Roman" w:hAnsi="Times New Roman" w:cs="Times New Roman"/>
          <w:sz w:val="24"/>
          <w:szCs w:val="24"/>
        </w:rPr>
        <w:t>NishNova</w:t>
      </w:r>
      <w:proofErr w:type="spellEnd"/>
      <w:r>
        <w:rPr>
          <w:rFonts w:ascii="Times New Roman" w:hAnsi="Times New Roman" w:cs="Times New Roman"/>
          <w:sz w:val="24"/>
          <w:szCs w:val="24"/>
        </w:rPr>
        <w:t xml:space="preserve"> içinde yeni fikirlerin işe dönüştüğü Girişimcilik Ofisi, üniversite-sanayi iş birliklerinin oluşturulduğu Teknoloji Transfer Ofisi ve öncelikli akademisyenler olmak üzere kamu destekli projelerin hazırlandığı ve ün-</w:t>
      </w:r>
      <w:proofErr w:type="spellStart"/>
      <w:r>
        <w:rPr>
          <w:rFonts w:ascii="Times New Roman" w:hAnsi="Times New Roman" w:cs="Times New Roman"/>
          <w:sz w:val="24"/>
          <w:szCs w:val="24"/>
        </w:rPr>
        <w:t>iversite</w:t>
      </w:r>
      <w:proofErr w:type="spellEnd"/>
      <w:r>
        <w:rPr>
          <w:rFonts w:ascii="Times New Roman" w:hAnsi="Times New Roman" w:cs="Times New Roman"/>
          <w:sz w:val="24"/>
          <w:szCs w:val="24"/>
        </w:rPr>
        <w:t xml:space="preserve"> içi proje kültürünün artırılmasını hedefleyen Proje Ofisi’nden oluşan 360°’lik bir İnovasyon geliştirilebilmesi için gerekli kaynakların sunulduğu Maslak 1453 </w:t>
      </w:r>
      <w:proofErr w:type="spellStart"/>
      <w:r>
        <w:rPr>
          <w:rFonts w:ascii="Times New Roman" w:hAnsi="Times New Roman" w:cs="Times New Roman"/>
          <w:sz w:val="24"/>
          <w:szCs w:val="24"/>
        </w:rPr>
        <w:t>NeoTech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Kampüs’ü</w:t>
      </w:r>
      <w:proofErr w:type="spellEnd"/>
      <w:r>
        <w:rPr>
          <w:rFonts w:ascii="Times New Roman" w:hAnsi="Times New Roman" w:cs="Times New Roman"/>
          <w:sz w:val="24"/>
          <w:szCs w:val="24"/>
        </w:rPr>
        <w:t xml:space="preserve"> içinde yer alan ortak çalışma alanından oluşan erken aşama kuluçka merkezidir</w:t>
      </w:r>
    </w:p>
    <w:p w14:paraId="2D1C08A4"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 xml:space="preserve"> </w:t>
      </w:r>
    </w:p>
    <w:p w14:paraId="27844F0D" w14:textId="77777777" w:rsidR="00756ECF" w:rsidRDefault="000A6CB3">
      <w:pPr>
        <w:jc w:val="both"/>
        <w:rPr>
          <w:rFonts w:ascii="Times New Roman" w:hAnsi="Times New Roman" w:cs="Times New Roman"/>
          <w:b/>
          <w:bCs/>
          <w:sz w:val="24"/>
          <w:szCs w:val="24"/>
        </w:rPr>
      </w:pPr>
      <w:r>
        <w:rPr>
          <w:rFonts w:ascii="Times New Roman" w:hAnsi="Times New Roman" w:cs="Times New Roman"/>
          <w:sz w:val="24"/>
          <w:szCs w:val="24"/>
        </w:rPr>
        <w:t>Ameliyathane hizmetleri programı ameliyathane laboratuvarını kullanmaktadır</w:t>
      </w:r>
      <w:r>
        <w:rPr>
          <w:rFonts w:ascii="Times New Roman" w:hAnsi="Times New Roman" w:cs="Times New Roman"/>
          <w:b/>
          <w:bCs/>
          <w:sz w:val="24"/>
          <w:szCs w:val="24"/>
        </w:rPr>
        <w:t>.</w:t>
      </w:r>
    </w:p>
    <w:p w14:paraId="19D9668A"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t>B.3.4. Dezavantajlı Gruplar</w:t>
      </w:r>
    </w:p>
    <w:p w14:paraId="443F742E"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İçselleştirilmiş, sistematik, sürdürülebilir ve örnek gösterilebilir uygulamalar bulunmaktadır.</w:t>
      </w:r>
    </w:p>
    <w:p w14:paraId="5158DD74"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Kanıt:</w:t>
      </w:r>
      <w:r>
        <w:t xml:space="preserve"> </w:t>
      </w:r>
      <w:hyperlink r:id="rId50">
        <w:r>
          <w:rPr>
            <w:rStyle w:val="nternetBalants"/>
            <w:rFonts w:ascii="Times New Roman" w:hAnsi="Times New Roman" w:cs="Times New Roman"/>
            <w:sz w:val="24"/>
            <w:szCs w:val="24"/>
          </w:rPr>
          <w:t>https://api.yokak.gov.tr/Storage/nisantasi/2021/ProofFiles/Faaliyet%20Raporu%20Engelsiz%20ya%C5%9Fam%20%202020.docx</w:t>
        </w:r>
      </w:hyperlink>
    </w:p>
    <w:p w14:paraId="593495B0" w14:textId="77777777" w:rsidR="00756ECF" w:rsidRDefault="00756ECF">
      <w:pPr>
        <w:jc w:val="both"/>
        <w:rPr>
          <w:rFonts w:ascii="Times New Roman" w:hAnsi="Times New Roman" w:cs="Times New Roman"/>
          <w:sz w:val="24"/>
          <w:szCs w:val="24"/>
        </w:rPr>
      </w:pPr>
    </w:p>
    <w:p w14:paraId="515F6604"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Hastalık, birinci dereceden yakınlarının acil hastalığı halinde bakacak başka kimsesinin bulunmadığının belgelendirilmesi, tabii afetler, yurtdışı öğrenim, askerlik tecilinin kaldırılarak askere alınma, gözaltı ya da tutukluluk hali ve ilgili yönetim kurulunca haklı kabul edilen diğer nedenlerle; öğrencinin isteği üzerine, ilgili yönetim kurulunun kararı ile öğrenciye ön lisans programlarında bir defada en çok iki yarıyıl, lisans programlarında ise bir defada en çok dört yarıyıl izin verilebilir.</w:t>
      </w:r>
    </w:p>
    <w:p w14:paraId="53D98291"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Ayrıca Nişantaşı Üniversitesi </w:t>
      </w:r>
      <w:proofErr w:type="spellStart"/>
      <w:r>
        <w:rPr>
          <w:rFonts w:ascii="Times New Roman" w:hAnsi="Times New Roman" w:cs="Times New Roman"/>
          <w:sz w:val="24"/>
          <w:szCs w:val="24"/>
        </w:rPr>
        <w:t>NeoTech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Campus</w:t>
      </w:r>
      <w:proofErr w:type="spellEnd"/>
      <w:r>
        <w:rPr>
          <w:rFonts w:ascii="Times New Roman" w:hAnsi="Times New Roman" w:cs="Times New Roman"/>
          <w:sz w:val="24"/>
          <w:szCs w:val="24"/>
        </w:rPr>
        <w:t>, engelsiz bir kampüstür ve her geçen gün, engelli öğrencilerin de ihtiyaçlarına göre şekillenerek daha engelsiz bir hale gelmektedir</w:t>
      </w:r>
    </w:p>
    <w:p w14:paraId="5A72C9B8"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Üniversitemiz ayrıca engelli öğrencilerin de ihtiyaçlarına göre şekillendirilmiş ve engelsiz bir üniversite amacıyla Engelsiz Yaşam Birimi kurulmuştur. Bu sayede engelli öğrencilerimiz, öğretim üyelerimiz ve idari personelimizin katkılarıyla Kampüsümüz içerisinde akademik ve sosyal yaşamda karşılaşabilecekleri zorluklar tanımlanmaya, sorunlar karşısında çözümler üretilmeye ve gerekli düzenlemeler gerçekleştirilmeye çalışılmaktadır. Engellilik konusunda farkındalık yaratacak etkinlikler gerçekleştirmek de Engelsiz Yaşam Birimi’nin amaçları arasındadır. Engelsiz Yaşam Birimi’nde görev alanların içerisinde engellilerin olması sorunlara daha kolay çözüm üretilmesi açısından Üniversitemiz için bir ayrıcalıktır. Gün içerisinde ortaya çıkan ihtiyaçlar Engelsiz Yaşam Birimi tarafından değerlendirilmekte ve sorunlara hızla çözüm üretilerek Kampüsümüzün daha engelsiz olması için çaba sarf edilmektedir. Üniversitemiz 2020 yılında Engelsiz Bayrak ödüllerine başvuruda bulunarak üç alanda engelsiz üniversite bayrak ödülü almıştır.</w:t>
      </w:r>
    </w:p>
    <w:p w14:paraId="00B177E8"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 xml:space="preserve">Kampüste engelliler için rampalar, 1 adet engelli asansörü, 1. katta 1 erkek – 1 kız iki engelli lavabosu bulunmaktadır. Ayrıca görme engellilerin doğru yönlendirilmesi için sınıf kapılarında Braille alfabesine göre kabartma yazıları da bulunmaktadır. </w:t>
      </w:r>
    </w:p>
    <w:p w14:paraId="3351AD83" w14:textId="77777777" w:rsidR="00756ECF" w:rsidRDefault="00756ECF">
      <w:pPr>
        <w:jc w:val="both"/>
        <w:rPr>
          <w:rFonts w:ascii="Times New Roman" w:hAnsi="Times New Roman" w:cs="Times New Roman"/>
          <w:sz w:val="24"/>
          <w:szCs w:val="24"/>
        </w:rPr>
      </w:pPr>
    </w:p>
    <w:p w14:paraId="5F7A5733" w14:textId="77777777" w:rsidR="00756ECF" w:rsidRDefault="000A6CB3">
      <w:pPr>
        <w:rPr>
          <w:rFonts w:ascii="Times New Roman" w:hAnsi="Times New Roman" w:cs="Times New Roman"/>
          <w:sz w:val="24"/>
          <w:szCs w:val="24"/>
        </w:rPr>
      </w:pPr>
      <w:r>
        <w:rPr>
          <w:rFonts w:ascii="Times New Roman" w:hAnsi="Times New Roman" w:cs="Times New Roman"/>
          <w:sz w:val="24"/>
          <w:szCs w:val="24"/>
        </w:rPr>
        <w:t xml:space="preserve">ENGELLİ ÖĞRENCİ BİRİMİ YÖNERGESİ: için tıklayınız </w:t>
      </w:r>
      <w:hyperlink r:id="rId51">
        <w:r>
          <w:rPr>
            <w:rStyle w:val="nternetBalants"/>
            <w:rFonts w:ascii="Times New Roman" w:hAnsi="Times New Roman" w:cs="Times New Roman"/>
            <w:sz w:val="24"/>
            <w:szCs w:val="24"/>
          </w:rPr>
          <w:t>https://api.yokak.gov.tr/Storage/nisantasi/2019/ProofFiles/14-_engelli_ogrenci_birimi_yonergesi_29.12.2014.pdf</w:t>
        </w:r>
      </w:hyperlink>
    </w:p>
    <w:p w14:paraId="73703859" w14:textId="77777777" w:rsidR="00756ECF" w:rsidRDefault="000A6CB3">
      <w:pPr>
        <w:rPr>
          <w:rFonts w:ascii="Times New Roman" w:hAnsi="Times New Roman" w:cs="Times New Roman"/>
          <w:sz w:val="24"/>
          <w:szCs w:val="24"/>
        </w:rPr>
      </w:pPr>
      <w:r>
        <w:rPr>
          <w:rFonts w:ascii="Times New Roman" w:hAnsi="Times New Roman" w:cs="Times New Roman"/>
          <w:sz w:val="24"/>
          <w:szCs w:val="24"/>
        </w:rPr>
        <w:t xml:space="preserve">ENGELSİZ </w:t>
      </w:r>
      <w:proofErr w:type="spellStart"/>
      <w:r>
        <w:rPr>
          <w:rFonts w:ascii="Times New Roman" w:hAnsi="Times New Roman" w:cs="Times New Roman"/>
          <w:sz w:val="24"/>
          <w:szCs w:val="24"/>
        </w:rPr>
        <w:t>KAMPÜSiçin</w:t>
      </w:r>
      <w:proofErr w:type="spellEnd"/>
      <w:r>
        <w:rPr>
          <w:rFonts w:ascii="Times New Roman" w:hAnsi="Times New Roman" w:cs="Times New Roman"/>
          <w:sz w:val="24"/>
          <w:szCs w:val="24"/>
        </w:rPr>
        <w:t xml:space="preserve"> tıklayınız: </w:t>
      </w:r>
      <w:hyperlink r:id="rId52">
        <w:r>
          <w:rPr>
            <w:rStyle w:val="nternetBalants"/>
            <w:rFonts w:ascii="Times New Roman" w:hAnsi="Times New Roman" w:cs="Times New Roman"/>
            <w:sz w:val="24"/>
            <w:szCs w:val="24"/>
          </w:rPr>
          <w:t>https://api.yokak.gov.tr/Storage/nisantasi/2019/ProofFiles/%C3%B6zel%20gereksinimli%20bireyler%20oryantasyon%20kitap%C3%A7%C4%B1%C4%9F%C4%B1%20BASKI%20-%20n%C3%BC-5.pdf</w:t>
        </w:r>
      </w:hyperlink>
    </w:p>
    <w:p w14:paraId="332E9762" w14:textId="77777777" w:rsidR="00756ECF" w:rsidRDefault="000A6CB3">
      <w:pPr>
        <w:rPr>
          <w:rFonts w:ascii="Times New Roman" w:hAnsi="Times New Roman" w:cs="Times New Roman"/>
          <w:sz w:val="24"/>
          <w:szCs w:val="24"/>
        </w:rPr>
      </w:pPr>
      <w:r>
        <w:rPr>
          <w:rFonts w:ascii="Times New Roman" w:hAnsi="Times New Roman" w:cs="Times New Roman"/>
          <w:sz w:val="24"/>
          <w:szCs w:val="24"/>
        </w:rPr>
        <w:t xml:space="preserve">ENGELLİ ÖĞRENCİ BİLGİ FORMU için tıklayınız </w:t>
      </w:r>
      <w:hyperlink r:id="rId53">
        <w:r>
          <w:rPr>
            <w:rStyle w:val="nternetBalants"/>
            <w:rFonts w:ascii="Times New Roman" w:hAnsi="Times New Roman" w:cs="Times New Roman"/>
            <w:sz w:val="24"/>
            <w:szCs w:val="24"/>
          </w:rPr>
          <w:t>https://www.nisantasi.edu.tr/Uploads/2019_yili_1_.pdf</w:t>
        </w:r>
      </w:hyperlink>
    </w:p>
    <w:p w14:paraId="1D72578E"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 xml:space="preserve">ÖZEL GEREKSİNİMLİ BİREYLER İÇİN ORYANTASYON KİTAPÇIĞI için tıklayınız </w:t>
      </w:r>
      <w:hyperlink r:id="rId54">
        <w:r>
          <w:rPr>
            <w:rStyle w:val="nternetBalants"/>
            <w:rFonts w:ascii="Times New Roman" w:hAnsi="Times New Roman" w:cs="Times New Roman"/>
            <w:sz w:val="24"/>
            <w:szCs w:val="24"/>
          </w:rPr>
          <w:t>https://api.yokak.gov.tr/Storage/nisantasi/2019/ProofFiles/%C3%B6zel%20gereksinimli%20bireyler%20oryantasyon%20kitap%C3%A7%C4%B1%C4%9F%C4%B1%20BASKI%20-%20n%C3%BC-5.pdf</w:t>
        </w:r>
      </w:hyperlink>
    </w:p>
    <w:p w14:paraId="4695AAF7" w14:textId="77777777" w:rsidR="00756ECF" w:rsidRDefault="000A6CB3">
      <w:pPr>
        <w:rPr>
          <w:rFonts w:ascii="Times New Roman" w:hAnsi="Times New Roman" w:cs="Times New Roman"/>
          <w:sz w:val="24"/>
          <w:szCs w:val="24"/>
        </w:rPr>
      </w:pPr>
      <w:r>
        <w:rPr>
          <w:rFonts w:ascii="Times New Roman" w:hAnsi="Times New Roman" w:cs="Times New Roman"/>
          <w:sz w:val="24"/>
          <w:szCs w:val="24"/>
        </w:rPr>
        <w:t xml:space="preserve">ENGELSİZ YAŞAM İÇİN ETKİNLİKLER LİSTESİ için tıklayınız </w:t>
      </w:r>
      <w:hyperlink r:id="rId55">
        <w:r>
          <w:rPr>
            <w:rStyle w:val="nternetBalants"/>
            <w:rFonts w:ascii="Times New Roman" w:hAnsi="Times New Roman" w:cs="Times New Roman"/>
            <w:sz w:val="24"/>
            <w:szCs w:val="24"/>
          </w:rPr>
          <w:t>https://api.yokak.gov.tr/Storage/nisantasi/2019/ProofFiles/Engelsiz%20Ya%C5%9Fam%20Etkinlik%20Listesi.pdf</w:t>
        </w:r>
      </w:hyperlink>
    </w:p>
    <w:p w14:paraId="76CCB166" w14:textId="77777777" w:rsidR="00756ECF" w:rsidRDefault="00756ECF">
      <w:pPr>
        <w:rPr>
          <w:rFonts w:ascii="Times New Roman" w:hAnsi="Times New Roman" w:cs="Times New Roman"/>
          <w:sz w:val="24"/>
          <w:szCs w:val="24"/>
        </w:rPr>
      </w:pPr>
    </w:p>
    <w:p w14:paraId="25BE96EF"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 xml:space="preserve">Rehberlik, psikolojik danışmanlık ve kariyer hizmetleri </w:t>
      </w:r>
    </w:p>
    <w:p w14:paraId="1BB1127D"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 xml:space="preserve">Üniversitemizin Nişantaşı </w:t>
      </w:r>
      <w:proofErr w:type="spellStart"/>
      <w:r>
        <w:rPr>
          <w:rFonts w:ascii="Times New Roman" w:hAnsi="Times New Roman" w:cs="Times New Roman"/>
          <w:sz w:val="24"/>
          <w:szCs w:val="24"/>
        </w:rPr>
        <w:t>Student</w:t>
      </w:r>
      <w:proofErr w:type="spellEnd"/>
      <w:r>
        <w:rPr>
          <w:rFonts w:ascii="Times New Roman" w:hAnsi="Times New Roman" w:cs="Times New Roman"/>
          <w:sz w:val="24"/>
          <w:szCs w:val="24"/>
        </w:rPr>
        <w:t xml:space="preserve"> Solutions birimi uzman terapist dahilinde öğrencilere ve personele akademik, kişisel ve sosyal konular üzerinde destek sağlamaktadır. Birimin amacı, </w:t>
      </w:r>
      <w:r>
        <w:rPr>
          <w:rFonts w:ascii="Times New Roman" w:hAnsi="Times New Roman" w:cs="Times New Roman"/>
          <w:sz w:val="24"/>
          <w:szCs w:val="24"/>
        </w:rPr>
        <w:lastRenderedPageBreak/>
        <w:t xml:space="preserve">öğrencilerimize, akademik ve idari kadromuza Üniversitemizde bulundukları süre içinde mutlu ve başarılı olmaları için yardımcı olmaktır. Bu kapsamda, öğrencilerimizin ve personelimizin üniversite yaşamına ilişkin akademik, kişisel ve sosyal sorunları dinlenmekte, gerekli görüldüğünde ilgili idari ve akademik birimlerle koordinasyonlu çalışılarak sorunlara çözüm aranmaktadır. Birim aynı zamanda, yabancı öğrencilerimizin ve yabancı personelimizin </w:t>
      </w:r>
      <w:proofErr w:type="spellStart"/>
      <w:r>
        <w:rPr>
          <w:rFonts w:ascii="Times New Roman" w:hAnsi="Times New Roman" w:cs="Times New Roman"/>
          <w:sz w:val="24"/>
          <w:szCs w:val="24"/>
        </w:rPr>
        <w:t>Üniver</w:t>
      </w:r>
      <w:proofErr w:type="spellEnd"/>
      <w:r>
        <w:rPr>
          <w:rFonts w:ascii="Times New Roman" w:hAnsi="Times New Roman" w:cs="Times New Roman"/>
          <w:sz w:val="24"/>
          <w:szCs w:val="24"/>
        </w:rPr>
        <w:t>-sitemize adaptasyonuna destek sağlamakta ve ihtiyaç duyan kişilerin kişisel, kültürel, sosyal ve profesyonel anlamda gelişime destek vermeyi hedeflemektedir. Birim İngilizce olarak da hizmet vermektedir.</w:t>
      </w:r>
    </w:p>
    <w:p w14:paraId="731EF9B5" w14:textId="77777777" w:rsidR="00756ECF" w:rsidRDefault="00756ECF">
      <w:pPr>
        <w:jc w:val="both"/>
        <w:rPr>
          <w:rFonts w:ascii="Times New Roman" w:hAnsi="Times New Roman" w:cs="Times New Roman"/>
          <w:sz w:val="24"/>
          <w:szCs w:val="24"/>
        </w:rPr>
      </w:pPr>
    </w:p>
    <w:p w14:paraId="065E8CB8"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Birimin öğrencilerimize ve personelimize akademik, kişisel ve sosyal konular üzerinde üniversite ortamında gerçekleştirdiği çözüm odaklı 50 dakikalık seanslardan oluşan haftalık ter-</w:t>
      </w:r>
      <w:proofErr w:type="spellStart"/>
      <w:r>
        <w:rPr>
          <w:rFonts w:ascii="Times New Roman" w:hAnsi="Times New Roman" w:cs="Times New Roman"/>
          <w:sz w:val="24"/>
          <w:szCs w:val="24"/>
        </w:rPr>
        <w:t>api</w:t>
      </w:r>
      <w:proofErr w:type="spellEnd"/>
      <w:r>
        <w:rPr>
          <w:rFonts w:ascii="Times New Roman" w:hAnsi="Times New Roman" w:cs="Times New Roman"/>
          <w:sz w:val="24"/>
          <w:szCs w:val="24"/>
        </w:rPr>
        <w:t xml:space="preserve"> hizmetleri; tedavi planlaması, davranış düzeltme, biyopsikososyal değerlendirme, çözüm odaklı ölçek ile sonuç takibi, gerekli durumlarda kriz müdahalesi ve emniyet planlaması şeklinde yürütülmektedir.</w:t>
      </w:r>
    </w:p>
    <w:p w14:paraId="74491AF9"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t>B.3.5. Sosyal, Kültürel, Sportif Faaliyetler</w:t>
      </w:r>
    </w:p>
    <w:p w14:paraId="339CC223" w14:textId="77777777" w:rsidR="00756ECF" w:rsidRDefault="000A6CB3">
      <w:pPr>
        <w:rPr>
          <w:rFonts w:ascii="Times New Roman" w:hAnsi="Times New Roman" w:cs="Times New Roman"/>
          <w:sz w:val="24"/>
          <w:szCs w:val="24"/>
        </w:rPr>
      </w:pPr>
      <w:r>
        <w:rPr>
          <w:rFonts w:ascii="Times New Roman" w:hAnsi="Times New Roman" w:cs="Times New Roman"/>
          <w:sz w:val="24"/>
          <w:szCs w:val="24"/>
        </w:rPr>
        <w:t>İçselleştirilmiş, sistematik, sürdürülebilir ve örnek gösterilebilir uygulamalar bulunmaktadır.</w:t>
      </w:r>
      <w:r>
        <w:rPr>
          <w:rFonts w:ascii="Times New Roman" w:hAnsi="Times New Roman" w:cs="Times New Roman"/>
          <w:b/>
          <w:bCs/>
          <w:sz w:val="24"/>
          <w:szCs w:val="24"/>
        </w:rPr>
        <w:t xml:space="preserve"> </w:t>
      </w:r>
      <w:r>
        <w:rPr>
          <w:rFonts w:ascii="Times New Roman" w:hAnsi="Times New Roman" w:cs="Times New Roman"/>
          <w:sz w:val="24"/>
          <w:szCs w:val="24"/>
        </w:rPr>
        <w:t xml:space="preserve">Kanıtlar Sağlık, Kültür ve Spor Daire Baş.pptx </w:t>
      </w:r>
      <w:hyperlink r:id="rId56">
        <w:r>
          <w:rPr>
            <w:rStyle w:val="nternetBalants"/>
            <w:rFonts w:ascii="Times New Roman" w:hAnsi="Times New Roman" w:cs="Times New Roman"/>
            <w:sz w:val="24"/>
            <w:szCs w:val="24"/>
          </w:rPr>
          <w:t>https://api.yokak.gov.tr/Storage/nisantasi/2021/ProofFiles/Sa%C4%9Fl%C4%B1k,%20K%C3%BClt%C3%BCr%20ve%20Spor%20Daire%20Ba%C5%9F.pptx</w:t>
        </w:r>
      </w:hyperlink>
    </w:p>
    <w:p w14:paraId="1FD07FF9" w14:textId="77777777" w:rsidR="00756ECF" w:rsidRDefault="00756ECF">
      <w:pPr>
        <w:jc w:val="both"/>
        <w:rPr>
          <w:rFonts w:ascii="Times New Roman" w:hAnsi="Times New Roman" w:cs="Times New Roman"/>
          <w:b/>
          <w:bCs/>
          <w:sz w:val="24"/>
          <w:szCs w:val="24"/>
        </w:rPr>
      </w:pPr>
    </w:p>
    <w:p w14:paraId="1CCA4355"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 xml:space="preserve">Üniversitemizde, aktif olarak faaliyet gösteren 59 Öğrenci Topluluğu bulunmaktadır. Öğrenciler, topluluklarda etkinliklere katılması ve aynı zamanda organizasyon süreçlerinde bulunması için teşvik edilmektedir. Nitekim 2018-2019 akademik yılıyla karşılaştırıldığında, etkinlik sayısının geçmiş döneme oranla arttığı, pandemi dönemi </w:t>
      </w:r>
      <w:proofErr w:type="gramStart"/>
      <w:r>
        <w:rPr>
          <w:rFonts w:ascii="Times New Roman" w:hAnsi="Times New Roman" w:cs="Times New Roman"/>
          <w:sz w:val="24"/>
          <w:szCs w:val="24"/>
        </w:rPr>
        <w:t>ile beraber</w:t>
      </w:r>
      <w:proofErr w:type="gramEnd"/>
      <w:r>
        <w:rPr>
          <w:rFonts w:ascii="Times New Roman" w:hAnsi="Times New Roman" w:cs="Times New Roman"/>
          <w:sz w:val="24"/>
          <w:szCs w:val="24"/>
        </w:rPr>
        <w:t xml:space="preserve"> etkinlikler sanal ortamda yapılmaya devam etmektedir. Etkinlikler öğrenciler tarafından da ilgi görmekte; katılım oranı her akademik yılda artmaktadır. Kulüplerin gerçekleştirdiği etkinlikler, Üniversitemiz stratejik planı, vizyon ve misyonuyla da uyum göstermektedir. Kulüplerin faaliyet alanları ve etkinliklerin içeriğine bakıldığında, öğrencilere kültürel derinlik ve disiplinler arası bakış kazandıracak, bilim kültür, sanat alanlarında panel/seminerler; kariyer planlamalarında onlara rehber olabilecek konukların ağırlandığı söyleşiler sektörel ilişkilerin güçlendirilmesine katkı sağlayan teknik geziler; mezunlarımızın kazanması beklenen girişimcilik yetkinliğini geliştirecek etkinlikler, geleceğin mesleklerine hazırlamak, yeni nesil iş ortamlarına uyumlarını kolaylaştırmak için yapay zeka, nesnelerin interneti, dijital dönüşüm gibi konferansların yer aldığı görülmektedir. </w:t>
      </w:r>
    </w:p>
    <w:p w14:paraId="1685DF7C"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 xml:space="preserve">Bu etkinliklerin yansıra, Birleşmiş Milletler Kalkınma Amaçları kapsamında toplumsal cinsiyet eşitliği gibi hak temelli yaklaşımları konu alan faaliyetler, sosyal sorumluluk projeleri de çeşitli topluluklar tarafından gerçekleştirilmiştir. Toplulukların kültür sanat ve eğlence amaçlı faaliyetleri arasında </w:t>
      </w:r>
      <w:proofErr w:type="gramStart"/>
      <w:r>
        <w:rPr>
          <w:rFonts w:ascii="Times New Roman" w:hAnsi="Times New Roman" w:cs="Times New Roman"/>
          <w:sz w:val="24"/>
          <w:szCs w:val="24"/>
        </w:rPr>
        <w:t>da,</w:t>
      </w:r>
      <w:proofErr w:type="gramEnd"/>
      <w:r>
        <w:rPr>
          <w:rFonts w:ascii="Times New Roman" w:hAnsi="Times New Roman" w:cs="Times New Roman"/>
          <w:sz w:val="24"/>
          <w:szCs w:val="24"/>
        </w:rPr>
        <w:t xml:space="preserve"> sahne performansları, müzik dinletileri, imza günleri ve e-por turnuvaları sayılabilir. </w:t>
      </w:r>
    </w:p>
    <w:p w14:paraId="28DB5617"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lastRenderedPageBreak/>
        <w:t>Öğrenciler, her akademik yılda, Rektör ve Rektör Yardımcılarıyla toplantılar aracılığıyla bir araya gelerek, karşılıklı görüş alışverişinde bulunmakta ve taleplerini üst yönetime iletebilmektedir.</w:t>
      </w:r>
    </w:p>
    <w:p w14:paraId="0182731F" w14:textId="77777777" w:rsidR="00756ECF" w:rsidRDefault="00756ECF">
      <w:pPr>
        <w:rPr>
          <w:rFonts w:ascii="Times New Roman" w:hAnsi="Times New Roman" w:cs="Times New Roman"/>
          <w:b/>
          <w:bCs/>
          <w:sz w:val="24"/>
          <w:szCs w:val="24"/>
        </w:rPr>
      </w:pPr>
    </w:p>
    <w:p w14:paraId="048719AC" w14:textId="77777777" w:rsidR="00756ECF" w:rsidRDefault="00756ECF">
      <w:pPr>
        <w:rPr>
          <w:rFonts w:ascii="Times New Roman" w:hAnsi="Times New Roman" w:cs="Times New Roman"/>
          <w:b/>
          <w:bCs/>
          <w:sz w:val="24"/>
          <w:szCs w:val="24"/>
        </w:rPr>
      </w:pPr>
    </w:p>
    <w:p w14:paraId="4DF091CF"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t>B.4. Öğretim Kadrosu</w:t>
      </w:r>
    </w:p>
    <w:p w14:paraId="21168BA0"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 xml:space="preserve">Üniversitemizde eğitim-öğretim kadrosunun işe alınması, atanması, yükseltilmesi ve ders görevlendirmesi ile ilgili tüm süreçler 2547 sayılı Yüksek Öğretim Kanunu’nun ilgili usul ve esaslara uygun olarak yapılmaktadır. </w:t>
      </w:r>
    </w:p>
    <w:p w14:paraId="78F7300B"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 xml:space="preserve">Üniversitemiz kendi kadro ve kaynakları ile karşılanamayan veya özel uzmanlık ve bilgi isteyen derslerin verilmesi için, başka üniversitelerden YÖK Kanunu’nun 40/a maddesi ile veya bir yükseköğretim kurumuna bağlı olmayan kaynaklardan 31. madde ile öğretim üyesi veya öğretim görevlisi görevlendirilmesi ile ders saat ücretli öğretim elemanları temin edilmektedir. Öğretim elemanları, bölüm başkanları tarafından, Dekan ve Yüksekokul/Enstitü Müdürlerine önerilmektedir. Yapılan görüşme ve incelemeler sonucunda uygunluğuna karar verilen öğretim üyesi için resmi talep yazıları hazırlanmaktadır. </w:t>
      </w:r>
    </w:p>
    <w:p w14:paraId="3DFB1BAB"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Ayrıca ders görevlendirmelerinde her birimde görev yapan öğretim elemanlarının verebileceği dersler konusundaki beyanları ve öz geçmişleri dikkate alınmaktadır. Öğretim elemanı ders eşleştirmelerinde kullanılacak bilgi havuzuna ilişkin otomasyon sistemi oluşturulması çalışmaları ise devam etmektedir. Öte yandan, her dönem sonunda öğrenci memnuniyeti anketi yapılarak öğrencilerin akademisyenlerin eğitim performansları hakkındaki geri bildirimleri değerlendirilerek bir sonraki dönemin planlaması yapılmaktadır. Ayrıca her yıl Yükseköğretim Kurulu Başkanlığı tarafından yapılan olağan denetimlerde öğretim elemanları ve verdikleri derslere ilişkin bilgi ve belgeler incelenip onaylanmaktadır. Üniversitemizde her yıl yılda üç defa Akademik Teşvik Yönergesi bağlamında Akademik çalışmalar değerlendirilmekte ve maddi olarak ödüllendirilmektedir. Yılın en başarılı bilim insanları ayrıca bir tören eşliğinde ödüllendirilmektedir. Tüm üniversitelere örnek teşkil edebilecek akademik performans değerlendirme yönergemiz devreye alınmıştır.</w:t>
      </w:r>
    </w:p>
    <w:p w14:paraId="65614AC2"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t>B.4.1 Atama, Yükseltme ve Görevlendirme Kriterleri</w:t>
      </w:r>
    </w:p>
    <w:p w14:paraId="607DD3EF" w14:textId="77777777" w:rsidR="00756ECF" w:rsidRDefault="000A6CB3">
      <w:pPr>
        <w:jc w:val="both"/>
        <w:rPr>
          <w:rFonts w:ascii="Times New Roman" w:hAnsi="Times New Roman" w:cs="Times New Roman"/>
          <w:sz w:val="24"/>
          <w:szCs w:val="24"/>
          <w:lang w:val="en-US"/>
        </w:rPr>
      </w:pPr>
      <w:r>
        <w:rPr>
          <w:rFonts w:ascii="Times New Roman" w:hAnsi="Times New Roman" w:cs="Times New Roman"/>
          <w:sz w:val="24"/>
          <w:szCs w:val="24"/>
          <w:lang w:val="de-DE"/>
        </w:rPr>
        <w:t>Ü</w:t>
      </w:r>
      <w:proofErr w:type="spellStart"/>
      <w:r>
        <w:rPr>
          <w:rFonts w:ascii="Times New Roman" w:hAnsi="Times New Roman" w:cs="Times New Roman"/>
          <w:sz w:val="24"/>
          <w:szCs w:val="24"/>
          <w:lang w:val="en-US"/>
        </w:rPr>
        <w:t>niversitemizde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eğitim-öğretim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kadrosunun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işe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alınması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atanması</w:t>
      </w:r>
      <w:proofErr w:type="spellEnd"/>
      <w:r>
        <w:rPr>
          <w:rFonts w:ascii="Times New Roman" w:hAnsi="Times New Roman" w:cs="Times New Roman"/>
          <w:sz w:val="24"/>
          <w:szCs w:val="24"/>
          <w:lang w:val="es-ES_tradnl"/>
        </w:rPr>
        <w:t>, y</w:t>
      </w:r>
      <w:proofErr w:type="spellStart"/>
      <w:r>
        <w:rPr>
          <w:rFonts w:ascii="Times New Roman" w:hAnsi="Times New Roman" w:cs="Times New Roman"/>
          <w:sz w:val="24"/>
          <w:szCs w:val="24"/>
          <w:lang w:val="en-US"/>
        </w:rPr>
        <w:t>ükseltilmesi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ders</w:t>
      </w:r>
      <w:proofErr w:type="spellEnd"/>
      <w:r>
        <w:rPr>
          <w:rFonts w:ascii="Times New Roman" w:hAnsi="Times New Roman" w:cs="Times New Roman"/>
          <w:sz w:val="24"/>
          <w:szCs w:val="24"/>
          <w:lang w:val="en-US"/>
        </w:rPr>
        <w:t xml:space="preserve"> g</w:t>
      </w:r>
      <w:r>
        <w:rPr>
          <w:rFonts w:ascii="Times New Roman" w:hAnsi="Times New Roman" w:cs="Times New Roman"/>
          <w:sz w:val="24"/>
          <w:szCs w:val="24"/>
          <w:lang w:val="sv-SE"/>
        </w:rPr>
        <w:t>ö</w:t>
      </w:r>
      <w:proofErr w:type="spellStart"/>
      <w:r>
        <w:rPr>
          <w:rFonts w:ascii="Times New Roman" w:hAnsi="Times New Roman" w:cs="Times New Roman"/>
          <w:sz w:val="24"/>
          <w:szCs w:val="24"/>
          <w:lang w:val="en-US"/>
        </w:rPr>
        <w:t>revlendirmesi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ilgili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süreçlerde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açık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olunması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konusunda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azami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gayret</w:t>
      </w:r>
      <w:proofErr w:type="spellEnd"/>
      <w:r>
        <w:rPr>
          <w:rFonts w:ascii="Times New Roman" w:hAnsi="Times New Roman" w:cs="Times New Roman"/>
          <w:sz w:val="24"/>
          <w:szCs w:val="24"/>
          <w:lang w:val="en-US"/>
        </w:rPr>
        <w:t xml:space="preserve"> g</w:t>
      </w:r>
      <w:r>
        <w:rPr>
          <w:rFonts w:ascii="Times New Roman" w:hAnsi="Times New Roman" w:cs="Times New Roman"/>
          <w:sz w:val="24"/>
          <w:szCs w:val="24"/>
          <w:lang w:val="sv-SE"/>
        </w:rPr>
        <w:t>ö</w:t>
      </w:r>
      <w:proofErr w:type="spellStart"/>
      <w:r>
        <w:rPr>
          <w:rFonts w:ascii="Times New Roman" w:hAnsi="Times New Roman" w:cs="Times New Roman"/>
          <w:sz w:val="24"/>
          <w:szCs w:val="24"/>
          <w:lang w:val="en-US"/>
        </w:rPr>
        <w:t>sterilmektedir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de-DE"/>
        </w:rPr>
        <w:t>Ü</w:t>
      </w:r>
      <w:proofErr w:type="spellStart"/>
      <w:r>
        <w:rPr>
          <w:rFonts w:ascii="Times New Roman" w:hAnsi="Times New Roman" w:cs="Times New Roman"/>
          <w:sz w:val="24"/>
          <w:szCs w:val="24"/>
          <w:lang w:val="en-US"/>
        </w:rPr>
        <w:t>niversitemizde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eğitim-öğretim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kadrosunun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işe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alınması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atanması</w:t>
      </w:r>
      <w:proofErr w:type="spellEnd"/>
      <w:r>
        <w:rPr>
          <w:rFonts w:ascii="Times New Roman" w:hAnsi="Times New Roman" w:cs="Times New Roman"/>
          <w:sz w:val="24"/>
          <w:szCs w:val="24"/>
          <w:lang w:val="es-ES_tradnl"/>
        </w:rPr>
        <w:t>, y</w:t>
      </w:r>
      <w:proofErr w:type="spellStart"/>
      <w:r>
        <w:rPr>
          <w:rFonts w:ascii="Times New Roman" w:hAnsi="Times New Roman" w:cs="Times New Roman"/>
          <w:sz w:val="24"/>
          <w:szCs w:val="24"/>
          <w:lang w:val="en-US"/>
        </w:rPr>
        <w:t>ükseltilmesi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ders</w:t>
      </w:r>
      <w:proofErr w:type="spellEnd"/>
      <w:r>
        <w:rPr>
          <w:rFonts w:ascii="Times New Roman" w:hAnsi="Times New Roman" w:cs="Times New Roman"/>
          <w:sz w:val="24"/>
          <w:szCs w:val="24"/>
          <w:lang w:val="en-US"/>
        </w:rPr>
        <w:t xml:space="preserve"> g</w:t>
      </w:r>
      <w:r>
        <w:rPr>
          <w:rFonts w:ascii="Times New Roman" w:hAnsi="Times New Roman" w:cs="Times New Roman"/>
          <w:sz w:val="24"/>
          <w:szCs w:val="24"/>
          <w:lang w:val="sv-SE"/>
        </w:rPr>
        <w:t>ö</w:t>
      </w:r>
      <w:proofErr w:type="spellStart"/>
      <w:r>
        <w:rPr>
          <w:rFonts w:ascii="Times New Roman" w:hAnsi="Times New Roman" w:cs="Times New Roman"/>
          <w:sz w:val="24"/>
          <w:szCs w:val="24"/>
          <w:lang w:val="en-US"/>
        </w:rPr>
        <w:t>revlendirmesi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ilgili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tüm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süreçler</w:t>
      </w:r>
      <w:proofErr w:type="spellEnd"/>
      <w:r>
        <w:rPr>
          <w:rFonts w:ascii="Times New Roman" w:hAnsi="Times New Roman" w:cs="Times New Roman"/>
          <w:sz w:val="24"/>
          <w:szCs w:val="24"/>
          <w:lang w:val="en-US"/>
        </w:rPr>
        <w:t xml:space="preserve"> 2547 </w:t>
      </w:r>
      <w:proofErr w:type="spellStart"/>
      <w:r>
        <w:rPr>
          <w:rFonts w:ascii="Times New Roman" w:hAnsi="Times New Roman" w:cs="Times New Roman"/>
          <w:sz w:val="24"/>
          <w:szCs w:val="24"/>
          <w:lang w:val="en-US"/>
        </w:rPr>
        <w:t>sayılı</w:t>
      </w:r>
      <w:proofErr w:type="spellEnd"/>
      <w:r>
        <w:rPr>
          <w:rFonts w:ascii="Times New Roman" w:hAnsi="Times New Roman" w:cs="Times New Roman"/>
          <w:sz w:val="24"/>
          <w:szCs w:val="24"/>
          <w:lang w:val="en-US"/>
        </w:rPr>
        <w:t xml:space="preserve"> Yüksek </w:t>
      </w:r>
      <w:proofErr w:type="spellStart"/>
      <w:r>
        <w:rPr>
          <w:rFonts w:ascii="Times New Roman" w:hAnsi="Times New Roman" w:cs="Times New Roman"/>
          <w:sz w:val="24"/>
          <w:szCs w:val="24"/>
          <w:lang w:val="en-US"/>
        </w:rPr>
        <w:t>Öğretim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Kanunu</w:t>
      </w:r>
      <w:proofErr w:type="spellEnd"/>
      <w:r>
        <w:rPr>
          <w:rFonts w:ascii="Times New Roman" w:hAnsi="Times New Roman" w:cs="Times New Roman"/>
          <w:sz w:val="24"/>
          <w:szCs w:val="24"/>
        </w:rPr>
        <w:t>’</w:t>
      </w:r>
      <w:r>
        <w:rPr>
          <w:rFonts w:ascii="Times New Roman" w:hAnsi="Times New Roman" w:cs="Times New Roman"/>
          <w:sz w:val="24"/>
          <w:szCs w:val="24"/>
          <w:lang w:val="en-US"/>
        </w:rPr>
        <w:t xml:space="preserve">nun </w:t>
      </w:r>
      <w:proofErr w:type="spellStart"/>
      <w:r>
        <w:rPr>
          <w:rFonts w:ascii="Times New Roman" w:hAnsi="Times New Roman" w:cs="Times New Roman"/>
          <w:sz w:val="24"/>
          <w:szCs w:val="24"/>
          <w:lang w:val="en-US"/>
        </w:rPr>
        <w:t>ilgili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esaslara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uygun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olarak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yapılmaktadır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Ayrıca</w:t>
      </w:r>
      <w:proofErr w:type="spellEnd"/>
      <w:r>
        <w:rPr>
          <w:rFonts w:ascii="Times New Roman" w:hAnsi="Times New Roman" w:cs="Times New Roman"/>
          <w:sz w:val="24"/>
          <w:szCs w:val="24"/>
          <w:lang w:val="en-US"/>
        </w:rPr>
        <w:t xml:space="preserve"> Yüksek </w:t>
      </w:r>
      <w:proofErr w:type="spellStart"/>
      <w:r>
        <w:rPr>
          <w:rFonts w:ascii="Times New Roman" w:hAnsi="Times New Roman" w:cs="Times New Roman"/>
          <w:sz w:val="24"/>
          <w:szCs w:val="24"/>
          <w:lang w:val="en-US"/>
        </w:rPr>
        <w:t>Öğretim</w:t>
      </w:r>
      <w:proofErr w:type="spellEnd"/>
      <w:r>
        <w:rPr>
          <w:rFonts w:ascii="Times New Roman" w:hAnsi="Times New Roman" w:cs="Times New Roman"/>
          <w:sz w:val="24"/>
          <w:szCs w:val="24"/>
          <w:lang w:val="en-US"/>
        </w:rPr>
        <w:t xml:space="preserve"> Kurul </w:t>
      </w:r>
      <w:proofErr w:type="spellStart"/>
      <w:r>
        <w:rPr>
          <w:rFonts w:ascii="Times New Roman" w:hAnsi="Times New Roman" w:cs="Times New Roman"/>
          <w:sz w:val="24"/>
          <w:szCs w:val="24"/>
          <w:lang w:val="en-US"/>
        </w:rPr>
        <w:t>Başkanlığı'nın</w:t>
      </w:r>
      <w:proofErr w:type="spellEnd"/>
      <w:r>
        <w:rPr>
          <w:rFonts w:ascii="Times New Roman" w:hAnsi="Times New Roman" w:cs="Times New Roman"/>
          <w:sz w:val="24"/>
          <w:szCs w:val="24"/>
          <w:lang w:val="en-US"/>
        </w:rPr>
        <w:t xml:space="preserve"> 82444403-299- E.79194 </w:t>
      </w:r>
      <w:proofErr w:type="spellStart"/>
      <w:r>
        <w:rPr>
          <w:rFonts w:ascii="Times New Roman" w:hAnsi="Times New Roman" w:cs="Times New Roman"/>
          <w:sz w:val="24"/>
          <w:szCs w:val="24"/>
          <w:lang w:val="en-US"/>
        </w:rPr>
        <w:t>sayı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Öğretim</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de-DE"/>
        </w:rPr>
        <w:t>Ü</w:t>
      </w:r>
      <w:proofErr w:type="spellStart"/>
      <w:r>
        <w:rPr>
          <w:rFonts w:ascii="Times New Roman" w:hAnsi="Times New Roman" w:cs="Times New Roman"/>
          <w:sz w:val="24"/>
          <w:szCs w:val="24"/>
          <w:lang w:val="en-US"/>
        </w:rPr>
        <w:t>yeliğine</w:t>
      </w:r>
      <w:proofErr w:type="spellEnd"/>
      <w:r>
        <w:rPr>
          <w:rFonts w:ascii="Times New Roman" w:hAnsi="Times New Roman" w:cs="Times New Roman"/>
          <w:sz w:val="24"/>
          <w:szCs w:val="24"/>
          <w:lang w:val="en-US"/>
        </w:rPr>
        <w:t xml:space="preserve"> Atama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Yükseltme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kriterleri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konulu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yazısına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istinaden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kriterlerini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iç</w:t>
      </w:r>
      <w:r>
        <w:rPr>
          <w:rFonts w:ascii="Times New Roman" w:hAnsi="Times New Roman" w:cs="Times New Roman"/>
          <w:sz w:val="24"/>
          <w:szCs w:val="24"/>
          <w:lang w:val="de-DE"/>
        </w:rPr>
        <w:t>eren</w:t>
      </w:r>
      <w:proofErr w:type="spellEnd"/>
      <w:r>
        <w:rPr>
          <w:rFonts w:ascii="Times New Roman" w:hAnsi="Times New Roman" w:cs="Times New Roman"/>
          <w:sz w:val="24"/>
          <w:szCs w:val="24"/>
          <w:lang w:val="de-DE"/>
        </w:rPr>
        <w:t xml:space="preserve"> Ü</w:t>
      </w:r>
      <w:proofErr w:type="spellStart"/>
      <w:r>
        <w:rPr>
          <w:rFonts w:ascii="Times New Roman" w:hAnsi="Times New Roman" w:cs="Times New Roman"/>
          <w:sz w:val="24"/>
          <w:szCs w:val="24"/>
          <w:lang w:val="en-US"/>
        </w:rPr>
        <w:t>niversitemiz</w:t>
      </w:r>
      <w:proofErr w:type="spellEnd"/>
      <w:r>
        <w:rPr>
          <w:rFonts w:ascii="Times New Roman" w:hAnsi="Times New Roman" w:cs="Times New Roman"/>
          <w:sz w:val="24"/>
          <w:szCs w:val="24"/>
          <w:lang w:val="en-US"/>
        </w:rPr>
        <w:t xml:space="preserve"> Akademik Atama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Yükseltme</w:t>
      </w:r>
      <w:proofErr w:type="spellEnd"/>
      <w:r>
        <w:rPr>
          <w:rFonts w:ascii="Times New Roman" w:hAnsi="Times New Roman" w:cs="Times New Roman"/>
          <w:sz w:val="24"/>
          <w:szCs w:val="24"/>
          <w:lang w:val="en-US"/>
        </w:rPr>
        <w:t xml:space="preserve"> Y</w:t>
      </w:r>
      <w:r>
        <w:rPr>
          <w:rFonts w:ascii="Times New Roman" w:hAnsi="Times New Roman" w:cs="Times New Roman"/>
          <w:sz w:val="24"/>
          <w:szCs w:val="24"/>
          <w:lang w:val="sv-SE"/>
        </w:rPr>
        <w:t>ö</w:t>
      </w:r>
      <w:proofErr w:type="spellStart"/>
      <w:r>
        <w:rPr>
          <w:rFonts w:ascii="Times New Roman" w:hAnsi="Times New Roman" w:cs="Times New Roman"/>
          <w:sz w:val="24"/>
          <w:szCs w:val="24"/>
          <w:lang w:val="en-US"/>
        </w:rPr>
        <w:t>nergesi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hazırlanmakta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akabinde</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de-DE"/>
        </w:rPr>
        <w:t>Ü</w:t>
      </w:r>
      <w:proofErr w:type="spellStart"/>
      <w:r>
        <w:rPr>
          <w:rFonts w:ascii="Times New Roman" w:hAnsi="Times New Roman" w:cs="Times New Roman"/>
          <w:sz w:val="24"/>
          <w:szCs w:val="24"/>
          <w:lang w:val="en-US"/>
        </w:rPr>
        <w:t>niversitemiz</w:t>
      </w:r>
      <w:proofErr w:type="spellEnd"/>
      <w:r>
        <w:rPr>
          <w:rFonts w:ascii="Times New Roman" w:hAnsi="Times New Roman" w:cs="Times New Roman"/>
          <w:sz w:val="24"/>
          <w:szCs w:val="24"/>
          <w:lang w:val="en-US"/>
        </w:rPr>
        <w:t xml:space="preserve"> internet </w:t>
      </w:r>
      <w:proofErr w:type="spellStart"/>
      <w:r>
        <w:rPr>
          <w:rFonts w:ascii="Times New Roman" w:hAnsi="Times New Roman" w:cs="Times New Roman"/>
          <w:sz w:val="24"/>
          <w:szCs w:val="24"/>
          <w:lang w:val="en-US"/>
        </w:rPr>
        <w:t>sitesinde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yayınlanacaktır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de-DE"/>
        </w:rPr>
        <w:t>Ü</w:t>
      </w:r>
      <w:proofErr w:type="spellStart"/>
      <w:r>
        <w:rPr>
          <w:rFonts w:ascii="Times New Roman" w:hAnsi="Times New Roman" w:cs="Times New Roman"/>
          <w:sz w:val="24"/>
          <w:szCs w:val="24"/>
          <w:lang w:val="en-US"/>
        </w:rPr>
        <w:t>niversitemiz</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kadro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kaynakları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karşılanamayan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veya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sv-SE"/>
        </w:rPr>
        <w:t>ö</w:t>
      </w:r>
      <w:r>
        <w:rPr>
          <w:rFonts w:ascii="Times New Roman" w:hAnsi="Times New Roman" w:cs="Times New Roman"/>
          <w:sz w:val="24"/>
          <w:szCs w:val="24"/>
          <w:lang w:val="en-US"/>
        </w:rPr>
        <w:t xml:space="preserve">zel </w:t>
      </w:r>
      <w:proofErr w:type="spellStart"/>
      <w:r>
        <w:rPr>
          <w:rFonts w:ascii="Times New Roman" w:hAnsi="Times New Roman" w:cs="Times New Roman"/>
          <w:sz w:val="24"/>
          <w:szCs w:val="24"/>
          <w:lang w:val="en-US"/>
        </w:rPr>
        <w:t>uzmanlık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bilgi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isteyen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derslerin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verilmesi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için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başka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üniversitelerden</w:t>
      </w:r>
      <w:proofErr w:type="spellEnd"/>
      <w:r>
        <w:rPr>
          <w:rFonts w:ascii="Times New Roman" w:hAnsi="Times New Roman" w:cs="Times New Roman"/>
          <w:sz w:val="24"/>
          <w:szCs w:val="24"/>
          <w:lang w:val="en-US"/>
        </w:rPr>
        <w:t xml:space="preserve"> YÖK </w:t>
      </w:r>
      <w:proofErr w:type="spellStart"/>
      <w:r>
        <w:rPr>
          <w:rFonts w:ascii="Times New Roman" w:hAnsi="Times New Roman" w:cs="Times New Roman"/>
          <w:sz w:val="24"/>
          <w:szCs w:val="24"/>
          <w:lang w:val="en-US"/>
        </w:rPr>
        <w:t>Kanunu</w:t>
      </w:r>
      <w:proofErr w:type="spellEnd"/>
      <w:r>
        <w:rPr>
          <w:rFonts w:ascii="Times New Roman" w:hAnsi="Times New Roman" w:cs="Times New Roman"/>
          <w:sz w:val="24"/>
          <w:szCs w:val="24"/>
        </w:rPr>
        <w:t>’</w:t>
      </w:r>
      <w:r>
        <w:rPr>
          <w:rFonts w:ascii="Times New Roman" w:hAnsi="Times New Roman" w:cs="Times New Roman"/>
          <w:sz w:val="24"/>
          <w:szCs w:val="24"/>
          <w:lang w:val="en-US"/>
        </w:rPr>
        <w:t xml:space="preserve">nun 40/a </w:t>
      </w:r>
      <w:proofErr w:type="spellStart"/>
      <w:r>
        <w:rPr>
          <w:rFonts w:ascii="Times New Roman" w:hAnsi="Times New Roman" w:cs="Times New Roman"/>
          <w:sz w:val="24"/>
          <w:szCs w:val="24"/>
          <w:lang w:val="en-US"/>
        </w:rPr>
        <w:t>maddesi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yükseköğretim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kurumuna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bağlı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olmayan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kaynaklardan</w:t>
      </w:r>
      <w:proofErr w:type="spellEnd"/>
      <w:r>
        <w:rPr>
          <w:rFonts w:ascii="Times New Roman" w:hAnsi="Times New Roman" w:cs="Times New Roman"/>
          <w:sz w:val="24"/>
          <w:szCs w:val="24"/>
          <w:lang w:val="en-US"/>
        </w:rPr>
        <w:t xml:space="preserve"> 31. </w:t>
      </w:r>
      <w:proofErr w:type="spellStart"/>
      <w:r>
        <w:rPr>
          <w:rFonts w:ascii="Times New Roman" w:hAnsi="Times New Roman" w:cs="Times New Roman"/>
          <w:sz w:val="24"/>
          <w:szCs w:val="24"/>
          <w:lang w:val="en-US"/>
        </w:rPr>
        <w:t>madde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öğretim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üyesi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öğretim</w:t>
      </w:r>
      <w:proofErr w:type="spellEnd"/>
      <w:r>
        <w:rPr>
          <w:rFonts w:ascii="Times New Roman" w:hAnsi="Times New Roman" w:cs="Times New Roman"/>
          <w:sz w:val="24"/>
          <w:szCs w:val="24"/>
          <w:lang w:val="en-US"/>
        </w:rPr>
        <w:t xml:space="preserve"> g</w:t>
      </w:r>
      <w:r>
        <w:rPr>
          <w:rFonts w:ascii="Times New Roman" w:hAnsi="Times New Roman" w:cs="Times New Roman"/>
          <w:sz w:val="24"/>
          <w:szCs w:val="24"/>
          <w:lang w:val="sv-SE"/>
        </w:rPr>
        <w:t>ö</w:t>
      </w:r>
      <w:proofErr w:type="spellStart"/>
      <w:r>
        <w:rPr>
          <w:rFonts w:ascii="Times New Roman" w:hAnsi="Times New Roman" w:cs="Times New Roman"/>
          <w:sz w:val="24"/>
          <w:szCs w:val="24"/>
          <w:lang w:val="en-US"/>
        </w:rPr>
        <w:t>revlisi</w:t>
      </w:r>
      <w:proofErr w:type="spellEnd"/>
      <w:r>
        <w:rPr>
          <w:rFonts w:ascii="Times New Roman" w:hAnsi="Times New Roman" w:cs="Times New Roman"/>
          <w:sz w:val="24"/>
          <w:szCs w:val="24"/>
          <w:lang w:val="en-US"/>
        </w:rPr>
        <w:t xml:space="preserve"> g</w:t>
      </w:r>
      <w:r>
        <w:rPr>
          <w:rFonts w:ascii="Times New Roman" w:hAnsi="Times New Roman" w:cs="Times New Roman"/>
          <w:sz w:val="24"/>
          <w:szCs w:val="24"/>
          <w:lang w:val="sv-SE"/>
        </w:rPr>
        <w:t>ö</w:t>
      </w:r>
      <w:proofErr w:type="spellStart"/>
      <w:r>
        <w:rPr>
          <w:rFonts w:ascii="Times New Roman" w:hAnsi="Times New Roman" w:cs="Times New Roman"/>
          <w:sz w:val="24"/>
          <w:szCs w:val="24"/>
          <w:lang w:val="en-US"/>
        </w:rPr>
        <w:t>revlendirilmesi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ders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ücretli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öğretim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elemanları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edilmektedir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Öğretim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elemanları</w:t>
      </w:r>
      <w:proofErr w:type="spellEnd"/>
      <w:r>
        <w:rPr>
          <w:rFonts w:ascii="Times New Roman" w:hAnsi="Times New Roman" w:cs="Times New Roman"/>
          <w:sz w:val="24"/>
          <w:szCs w:val="24"/>
          <w:lang w:val="en-US"/>
        </w:rPr>
        <w:t>, b</w:t>
      </w:r>
      <w:r>
        <w:rPr>
          <w:rFonts w:ascii="Times New Roman" w:hAnsi="Times New Roman" w:cs="Times New Roman"/>
          <w:sz w:val="24"/>
          <w:szCs w:val="24"/>
          <w:lang w:val="sv-SE"/>
        </w:rPr>
        <w:t>ö</w:t>
      </w:r>
      <w:proofErr w:type="spellStart"/>
      <w:r>
        <w:rPr>
          <w:rFonts w:ascii="Times New Roman" w:hAnsi="Times New Roman" w:cs="Times New Roman"/>
          <w:sz w:val="24"/>
          <w:szCs w:val="24"/>
          <w:lang w:val="en-US"/>
        </w:rPr>
        <w:t>lüm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başkanları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tarafından</w:t>
      </w:r>
      <w:proofErr w:type="spellEnd"/>
      <w:r>
        <w:rPr>
          <w:rFonts w:ascii="Times New Roman" w:hAnsi="Times New Roman" w:cs="Times New Roman"/>
          <w:sz w:val="24"/>
          <w:szCs w:val="24"/>
          <w:lang w:val="en-US"/>
        </w:rPr>
        <w:t xml:space="preserve">, Dekan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Yüksekokul</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Enstitü</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Müdürlerine</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sv-SE"/>
        </w:rPr>
        <w:t>ö</w:t>
      </w:r>
      <w:proofErr w:type="spellStart"/>
      <w:r>
        <w:rPr>
          <w:rFonts w:ascii="Times New Roman" w:hAnsi="Times New Roman" w:cs="Times New Roman"/>
          <w:sz w:val="24"/>
          <w:szCs w:val="24"/>
          <w:lang w:val="en-US"/>
        </w:rPr>
        <w:t>nerilmektedir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Yapılan</w:t>
      </w:r>
      <w:proofErr w:type="spellEnd"/>
      <w:r>
        <w:rPr>
          <w:rFonts w:ascii="Times New Roman" w:hAnsi="Times New Roman" w:cs="Times New Roman"/>
          <w:sz w:val="24"/>
          <w:szCs w:val="24"/>
          <w:lang w:val="en-US"/>
        </w:rPr>
        <w:t xml:space="preserve"> g</w:t>
      </w:r>
      <w:r>
        <w:rPr>
          <w:rFonts w:ascii="Times New Roman" w:hAnsi="Times New Roman" w:cs="Times New Roman"/>
          <w:sz w:val="24"/>
          <w:szCs w:val="24"/>
          <w:lang w:val="sv-SE"/>
        </w:rPr>
        <w:t>ö</w:t>
      </w:r>
      <w:proofErr w:type="spellStart"/>
      <w:r>
        <w:rPr>
          <w:rFonts w:ascii="Times New Roman" w:hAnsi="Times New Roman" w:cs="Times New Roman"/>
          <w:sz w:val="24"/>
          <w:szCs w:val="24"/>
          <w:lang w:val="en-US"/>
        </w:rPr>
        <w:t>rüşme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incelemeler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sonucunda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uygunluğuna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verilen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öğretim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üyesi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için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talep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yazıları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hazırlanmaktadır</w:t>
      </w:r>
      <w:proofErr w:type="spellEnd"/>
      <w:r>
        <w:rPr>
          <w:rFonts w:ascii="Times New Roman" w:hAnsi="Times New Roman" w:cs="Times New Roman"/>
          <w:sz w:val="24"/>
          <w:szCs w:val="24"/>
          <w:lang w:val="en-US"/>
        </w:rPr>
        <w:t>.</w:t>
      </w:r>
    </w:p>
    <w:p w14:paraId="56386166"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Öğretim üyesi dışındaki öğretim elemanı kadrolarına yapılacak atamalarda uygulanacak merkezi sınav ile giriş sınavlarına ilişkin usul ve esaslar hakkında yönetmelik için bkz.</w:t>
      </w:r>
    </w:p>
    <w:p w14:paraId="4BFD5D45" w14:textId="77777777" w:rsidR="00756ECF" w:rsidRDefault="00000000">
      <w:pPr>
        <w:jc w:val="both"/>
        <w:rPr>
          <w:rFonts w:ascii="Times New Roman" w:hAnsi="Times New Roman" w:cs="Times New Roman"/>
          <w:sz w:val="24"/>
          <w:szCs w:val="24"/>
        </w:rPr>
      </w:pPr>
      <w:hyperlink r:id="rId57">
        <w:r w:rsidR="000A6CB3">
          <w:rPr>
            <w:rStyle w:val="nternetBalants"/>
            <w:rFonts w:ascii="Times New Roman" w:hAnsi="Times New Roman" w:cs="Times New Roman"/>
            <w:sz w:val="24"/>
            <w:szCs w:val="24"/>
          </w:rPr>
          <w:t>https://www.resmigazete.gov.tr/eskiler/2018/11/20181109-3.htm</w:t>
        </w:r>
      </w:hyperlink>
    </w:p>
    <w:p w14:paraId="51F00A64" w14:textId="77777777" w:rsidR="00756ECF" w:rsidRDefault="000A6CB3">
      <w:pPr>
        <w:jc w:val="both"/>
        <w:rPr>
          <w:rFonts w:ascii="Times New Roman" w:hAnsi="Times New Roman" w:cs="Times New Roman"/>
          <w:sz w:val="24"/>
          <w:szCs w:val="24"/>
        </w:rPr>
      </w:pPr>
      <w:proofErr w:type="spellStart"/>
      <w:r>
        <w:rPr>
          <w:rFonts w:ascii="Times New Roman" w:hAnsi="Times New Roman" w:cs="Times New Roman"/>
          <w:sz w:val="24"/>
          <w:szCs w:val="24"/>
        </w:rPr>
        <w:t>Öğretı̇m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üyelı̇ğı̇ne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yükseltı̇lme</w:t>
      </w:r>
      <w:proofErr w:type="spellEnd"/>
      <w:r>
        <w:rPr>
          <w:rFonts w:ascii="Times New Roman" w:hAnsi="Times New Roman" w:cs="Times New Roman"/>
          <w:sz w:val="24"/>
          <w:szCs w:val="24"/>
        </w:rPr>
        <w:t xml:space="preserve"> ve atanma </w:t>
      </w:r>
      <w:proofErr w:type="spellStart"/>
      <w:r>
        <w:rPr>
          <w:rFonts w:ascii="Times New Roman" w:hAnsi="Times New Roman" w:cs="Times New Roman"/>
          <w:sz w:val="24"/>
          <w:szCs w:val="24"/>
        </w:rPr>
        <w:t>yönetmelı̇ğı</w:t>
      </w:r>
      <w:proofErr w:type="spellEnd"/>
      <w:r>
        <w:rPr>
          <w:rFonts w:ascii="Times New Roman" w:hAnsi="Times New Roman" w:cs="Times New Roman"/>
          <w:sz w:val="24"/>
          <w:szCs w:val="24"/>
        </w:rPr>
        <w:t>̇ için bkz.</w:t>
      </w:r>
    </w:p>
    <w:p w14:paraId="00CB6E81" w14:textId="77777777" w:rsidR="00756ECF" w:rsidRDefault="00000000">
      <w:pPr>
        <w:jc w:val="both"/>
        <w:rPr>
          <w:rFonts w:ascii="Times New Roman" w:hAnsi="Times New Roman" w:cs="Times New Roman"/>
          <w:sz w:val="24"/>
          <w:szCs w:val="24"/>
        </w:rPr>
      </w:pPr>
      <w:hyperlink r:id="rId58">
        <w:r w:rsidR="000A6CB3">
          <w:rPr>
            <w:rStyle w:val="nternetBalants"/>
            <w:rFonts w:ascii="Times New Roman" w:hAnsi="Times New Roman" w:cs="Times New Roman"/>
            <w:sz w:val="24"/>
            <w:szCs w:val="24"/>
          </w:rPr>
          <w:t>https://www.mevzuat.gov.tr/File/GeneratePdf?mevzuatNo=24672&amp;mevzuatTur=KurumVeKurulusYonetmeligi&amp;mevzuatTertip=5</w:t>
        </w:r>
      </w:hyperlink>
    </w:p>
    <w:p w14:paraId="175B0BFB"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t>B.4.2 Öğretim Yetkinlikleri ve Gelişimi</w:t>
      </w:r>
    </w:p>
    <w:p w14:paraId="1AE749BE"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 xml:space="preserve">Öğretim yetkinliğini geliştirme uygulamalarından elde edilen bulgular izlenmekte ve izlem sonuçları öğretim elamanları </w:t>
      </w:r>
      <w:proofErr w:type="gramStart"/>
      <w:r>
        <w:rPr>
          <w:rFonts w:ascii="Times New Roman" w:hAnsi="Times New Roman" w:cs="Times New Roman"/>
          <w:sz w:val="24"/>
          <w:szCs w:val="24"/>
        </w:rPr>
        <w:t>ile birlikte</w:t>
      </w:r>
      <w:proofErr w:type="gramEnd"/>
      <w:r>
        <w:rPr>
          <w:rFonts w:ascii="Times New Roman" w:hAnsi="Times New Roman" w:cs="Times New Roman"/>
          <w:sz w:val="24"/>
          <w:szCs w:val="24"/>
        </w:rPr>
        <w:t xml:space="preserve"> irdelenerek önlemler alınmaktadır. </w:t>
      </w:r>
    </w:p>
    <w:p w14:paraId="3604CDC9"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Kanıtlar:</w:t>
      </w:r>
      <w:r>
        <w:t xml:space="preserve"> </w:t>
      </w:r>
      <w:hyperlink r:id="rId59">
        <w:r>
          <w:rPr>
            <w:rStyle w:val="nternetBalants"/>
            <w:rFonts w:ascii="Times New Roman" w:hAnsi="Times New Roman" w:cs="Times New Roman"/>
            <w:sz w:val="24"/>
            <w:szCs w:val="24"/>
          </w:rPr>
          <w:t>https://api.yokak.gov.tr/Storage/nisantasi/2021/ProofFiles/nisantasi-universitesi-akademik-personel-performans-degerlendirme-yonergesi.pdf</w:t>
        </w:r>
      </w:hyperlink>
    </w:p>
    <w:p w14:paraId="71576C59" w14:textId="77777777" w:rsidR="00756ECF" w:rsidRDefault="00756ECF">
      <w:pPr>
        <w:jc w:val="both"/>
        <w:rPr>
          <w:rFonts w:ascii="Times New Roman" w:hAnsi="Times New Roman" w:cs="Times New Roman"/>
          <w:sz w:val="24"/>
          <w:szCs w:val="24"/>
        </w:rPr>
      </w:pPr>
    </w:p>
    <w:p w14:paraId="41E49010"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t>B.4.3. Eğitim Faaliyetlerine Yönelik Teşvik ve Ödüllendirme</w:t>
      </w:r>
    </w:p>
    <w:p w14:paraId="787787DB"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 xml:space="preserve">Teşvik ve ödül uygulamaları izlenmekte ve iyileştirilmektedir. </w:t>
      </w:r>
    </w:p>
    <w:p w14:paraId="1CA3D8CB"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Kanıtlar</w:t>
      </w:r>
    </w:p>
    <w:p w14:paraId="54C09D84" w14:textId="77777777" w:rsidR="00756ECF" w:rsidRDefault="00000000">
      <w:pPr>
        <w:jc w:val="both"/>
        <w:rPr>
          <w:rFonts w:ascii="Times New Roman" w:hAnsi="Times New Roman" w:cs="Times New Roman"/>
          <w:sz w:val="24"/>
          <w:szCs w:val="24"/>
          <w:lang w:val="en-US"/>
        </w:rPr>
      </w:pPr>
      <w:hyperlink r:id="rId60">
        <w:r w:rsidR="000A6CB3">
          <w:rPr>
            <w:rStyle w:val="nternetBalants"/>
            <w:rFonts w:ascii="Times New Roman" w:hAnsi="Times New Roman" w:cs="Times New Roman"/>
            <w:sz w:val="24"/>
            <w:szCs w:val="24"/>
            <w:lang w:val="en-US"/>
          </w:rPr>
          <w:t>https://api.yokak.gov.tr/Storage/nisantasi/2021/ProofFiles/akademik-tesvik-odulu-yonergesi-907932419.pdf</w:t>
        </w:r>
      </w:hyperlink>
    </w:p>
    <w:p w14:paraId="7C67AC83" w14:textId="77777777" w:rsidR="00756ECF" w:rsidRDefault="00000000">
      <w:pPr>
        <w:jc w:val="both"/>
        <w:rPr>
          <w:rFonts w:ascii="Times New Roman" w:hAnsi="Times New Roman" w:cs="Times New Roman"/>
          <w:sz w:val="24"/>
          <w:szCs w:val="24"/>
          <w:lang w:val="en-US"/>
        </w:rPr>
      </w:pPr>
      <w:hyperlink r:id="rId61">
        <w:r w:rsidR="000A6CB3">
          <w:rPr>
            <w:rStyle w:val="nternetBalants"/>
            <w:rFonts w:ascii="Times New Roman" w:hAnsi="Times New Roman" w:cs="Times New Roman"/>
            <w:sz w:val="24"/>
            <w:szCs w:val="24"/>
            <w:lang w:val="en-US"/>
          </w:rPr>
          <w:t>https://api.yokak.gov.tr/Storage/nisantasi/2021/ProofFiles/Akademisyen%20Te%C5%9Fvik%20ve%20%C3%96d%C3%BClendirme.docx</w:t>
        </w:r>
      </w:hyperlink>
    </w:p>
    <w:p w14:paraId="30521C72" w14:textId="77777777" w:rsidR="00756ECF" w:rsidRDefault="000A6CB3">
      <w:pPr>
        <w:jc w:val="both"/>
        <w:rPr>
          <w:rFonts w:ascii="Times New Roman" w:hAnsi="Times New Roman" w:cs="Times New Roman"/>
          <w:sz w:val="24"/>
          <w:szCs w:val="24"/>
          <w:lang w:val="en-US"/>
        </w:rPr>
      </w:pPr>
      <w:proofErr w:type="spellStart"/>
      <w:r>
        <w:rPr>
          <w:rFonts w:ascii="Times New Roman" w:hAnsi="Times New Roman" w:cs="Times New Roman"/>
          <w:sz w:val="24"/>
          <w:szCs w:val="24"/>
        </w:rPr>
        <w:t>NishNova</w:t>
      </w:r>
      <w:proofErr w:type="spellEnd"/>
      <w:r>
        <w:rPr>
          <w:rFonts w:ascii="Times New Roman" w:hAnsi="Times New Roman" w:cs="Times New Roman"/>
          <w:sz w:val="24"/>
          <w:szCs w:val="24"/>
        </w:rPr>
        <w:t xml:space="preserve"> içinde yeni fikirlerin işe dönüştüğü Girişimcilik Ofisi, üniversite-sanayi iş birliklerinin oluşturulduğu Teknoloji Transfer Ofisi ve öncelikli akademisyenler olmak üzere kamu destekli projelerin hazırlandığı ve üniversite içi proje kültürün artırılmasını hedefleyen Proje Ofisi’nden oluşan 360°’lik bir İnovasyon Merkezi’dir.</w:t>
      </w:r>
    </w:p>
    <w:p w14:paraId="591A08D2" w14:textId="77777777" w:rsidR="00756ECF" w:rsidRDefault="00000000">
      <w:pPr>
        <w:jc w:val="both"/>
        <w:rPr>
          <w:rFonts w:ascii="Times New Roman" w:hAnsi="Times New Roman" w:cs="Times New Roman"/>
          <w:sz w:val="24"/>
          <w:szCs w:val="24"/>
          <w:lang w:val="en-US"/>
        </w:rPr>
      </w:pPr>
      <w:hyperlink r:id="rId62">
        <w:r w:rsidR="000A6CB3">
          <w:rPr>
            <w:rStyle w:val="nternetBalants"/>
            <w:rFonts w:ascii="Times New Roman" w:hAnsi="Times New Roman" w:cs="Times New Roman"/>
            <w:sz w:val="24"/>
            <w:szCs w:val="24"/>
            <w:lang w:val="en-US"/>
          </w:rPr>
          <w:t>https://proje.nisantasi.edu.tr/sayfa/hakkimizda-979706</w:t>
        </w:r>
      </w:hyperlink>
      <w:r w:rsidR="000A6CB3">
        <w:rPr>
          <w:rFonts w:ascii="Times New Roman" w:hAnsi="Times New Roman" w:cs="Times New Roman"/>
          <w:sz w:val="24"/>
          <w:szCs w:val="24"/>
          <w:lang w:val="en-US"/>
        </w:rPr>
        <w:t xml:space="preserve"> </w:t>
      </w:r>
    </w:p>
    <w:p w14:paraId="56D13E19" w14:textId="77777777" w:rsidR="00756ECF" w:rsidRDefault="00756ECF">
      <w:pPr>
        <w:rPr>
          <w:rFonts w:ascii="Times New Roman" w:hAnsi="Times New Roman" w:cs="Times New Roman"/>
          <w:b/>
          <w:bCs/>
          <w:sz w:val="24"/>
          <w:szCs w:val="24"/>
        </w:rPr>
      </w:pPr>
    </w:p>
    <w:p w14:paraId="34482ECF"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t>C. ARAŞTIRMA VE GELİŞTİRME</w:t>
      </w:r>
    </w:p>
    <w:p w14:paraId="503879FD"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t>C.1. Araştırma Süreçlerinin Yönetimi ve Araştırma Kaynakları</w:t>
      </w:r>
    </w:p>
    <w:p w14:paraId="21ACC0FE"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 xml:space="preserve">Araştırma geliştirme süreçlerinin yönetimi ve organizasyonel yapısı Üniversitemizde, araştırmayla ilgili bütün faaliyetlerin izlenmesi, araştırma politikalarının tüm birimlere yayılarak yürütülmesi ve </w:t>
      </w:r>
      <w:proofErr w:type="spellStart"/>
      <w:r>
        <w:rPr>
          <w:rFonts w:ascii="Times New Roman" w:hAnsi="Times New Roman" w:cs="Times New Roman"/>
          <w:sz w:val="24"/>
          <w:szCs w:val="24"/>
        </w:rPr>
        <w:t>araştırmageliştirme</w:t>
      </w:r>
      <w:proofErr w:type="spellEnd"/>
      <w:r>
        <w:rPr>
          <w:rFonts w:ascii="Times New Roman" w:hAnsi="Times New Roman" w:cs="Times New Roman"/>
          <w:sz w:val="24"/>
          <w:szCs w:val="24"/>
        </w:rPr>
        <w:t xml:space="preserve"> faaliyetlerinin desteklenmesinden sorumlu bir </w:t>
      </w:r>
      <w:r>
        <w:rPr>
          <w:rFonts w:ascii="Times New Roman" w:hAnsi="Times New Roman" w:cs="Times New Roman"/>
          <w:sz w:val="24"/>
          <w:szCs w:val="24"/>
        </w:rPr>
        <w:lastRenderedPageBreak/>
        <w:t xml:space="preserve">rektör yardımcısı bulunmaktadır. Üniversitemizde BAP, TÜBİTAK, uluslararası projeler, vb. araştırma faaliyetlerini izleyen ve kolaylaştırıcı rolü üstlenen bir Proje Ofisi bulunmaktadır. Proje Ofisi, her akademik yılda proje yazımıyla ilgili Üniversitemizde görevli öğretim üyelerine hizmet içi eğitim vermektedir. Ayrıca, ilgili proje dönemlerinde duyuru yapmakta ve proje yazımı konusunda öğretim elemanlarına destek olmaktadır. Birimin web sayfasından tüm proje çağrıları paylaşılmaktadır. Araştırma yapan öğretim üyelerinin ilgi alanları ve yetenekleri ile iş dünyası, sanayi ve devletin ihtiyaçlarını eşleştirip, araştırma yapan öğretim üyelerine, araştırma hibe başvurularının hazırlanması ve takibi, fikri mülkiyet ve araştırma çıktılarının ticarileştirilmesi konularında destek sunan aktif bir Teknoloji Transfer Ofisinin yapılanması büyük önem taşımaktadır. Bu amaçla, Teknoloji Transfer Ofisinin Üniversitemizde kurulması için çalışmalar başlatılmış; Senatomuz kuruluşu yönünde karar almıştır. Öğretim üyelerimizin elde ettiği araştırma çıktılarına dayanarak yeni şirket ve girişimlerin kurulmasına yardımcı olmak ve aynı zamanda Üniversitemiz öğrenci projelerini desteklemek amacıyla </w:t>
      </w:r>
      <w:proofErr w:type="spellStart"/>
      <w:r>
        <w:rPr>
          <w:rFonts w:ascii="Times New Roman" w:hAnsi="Times New Roman" w:cs="Times New Roman"/>
          <w:sz w:val="24"/>
          <w:szCs w:val="24"/>
        </w:rPr>
        <w:t>NishNova</w:t>
      </w:r>
      <w:proofErr w:type="spellEnd"/>
      <w:r>
        <w:rPr>
          <w:rFonts w:ascii="Times New Roman" w:hAnsi="Times New Roman" w:cs="Times New Roman"/>
          <w:sz w:val="24"/>
          <w:szCs w:val="24"/>
        </w:rPr>
        <w:t xml:space="preserve"> Girişimcilik ve </w:t>
      </w:r>
      <w:proofErr w:type="spellStart"/>
      <w:r>
        <w:rPr>
          <w:rFonts w:ascii="Times New Roman" w:hAnsi="Times New Roman" w:cs="Times New Roman"/>
          <w:sz w:val="24"/>
          <w:szCs w:val="24"/>
        </w:rPr>
        <w:t>İnnovasyon</w:t>
      </w:r>
      <w:proofErr w:type="spellEnd"/>
      <w:r>
        <w:rPr>
          <w:rFonts w:ascii="Times New Roman" w:hAnsi="Times New Roman" w:cs="Times New Roman"/>
          <w:sz w:val="24"/>
          <w:szCs w:val="24"/>
        </w:rPr>
        <w:t xml:space="preserve"> Merkezi kurulmuştur. Mevcut ihtiyaçları ve fırsatları göz önünde bulundurarak belli araştırma faaliyetleri üzerinde uzmanlaşmış, finansal açıdan kendine yetebilen, sürdürülebilir ar-</w:t>
      </w:r>
      <w:proofErr w:type="spellStart"/>
      <w:r>
        <w:rPr>
          <w:rFonts w:ascii="Times New Roman" w:hAnsi="Times New Roman" w:cs="Times New Roman"/>
          <w:sz w:val="24"/>
          <w:szCs w:val="24"/>
        </w:rPr>
        <w:t>ge</w:t>
      </w:r>
      <w:proofErr w:type="spellEnd"/>
      <w:r>
        <w:rPr>
          <w:rFonts w:ascii="Times New Roman" w:hAnsi="Times New Roman" w:cs="Times New Roman"/>
          <w:sz w:val="24"/>
          <w:szCs w:val="24"/>
        </w:rPr>
        <w:t xml:space="preserve"> merkezlerinin kurulması için çalışmalar devam etmektedir.</w:t>
      </w:r>
    </w:p>
    <w:p w14:paraId="7B74A131"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t>C.1.1. Araştırma Süreçlerinin Yönetimi</w:t>
      </w:r>
    </w:p>
    <w:p w14:paraId="4458DB99"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 xml:space="preserve">Kurumda araştırma süreçlerinin </w:t>
      </w:r>
      <w:proofErr w:type="spellStart"/>
      <w:r>
        <w:rPr>
          <w:rFonts w:ascii="Times New Roman" w:hAnsi="Times New Roman" w:cs="Times New Roman"/>
          <w:sz w:val="24"/>
          <w:szCs w:val="24"/>
        </w:rPr>
        <w:t>yönetimi</w:t>
      </w:r>
      <w:proofErr w:type="spellEnd"/>
      <w:r>
        <w:rPr>
          <w:rFonts w:ascii="Times New Roman" w:hAnsi="Times New Roman" w:cs="Times New Roman"/>
          <w:sz w:val="24"/>
          <w:szCs w:val="24"/>
        </w:rPr>
        <w:t xml:space="preserve"> ve organizasyonel yapısının işlerliği ile ilişkili sonuçlar izlenmekte ve önlemler alınmaktadır. </w:t>
      </w:r>
    </w:p>
    <w:p w14:paraId="1FED4DBB"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t>Kanıtlar</w:t>
      </w:r>
    </w:p>
    <w:p w14:paraId="6DCBCDE8" w14:textId="77777777" w:rsidR="00756ECF" w:rsidRDefault="00000000">
      <w:pPr>
        <w:rPr>
          <w:rFonts w:ascii="Times New Roman" w:hAnsi="Times New Roman" w:cs="Times New Roman"/>
          <w:b/>
          <w:bCs/>
          <w:sz w:val="24"/>
          <w:szCs w:val="24"/>
        </w:rPr>
      </w:pPr>
      <w:hyperlink r:id="rId63">
        <w:r w:rsidR="000A6CB3">
          <w:rPr>
            <w:rStyle w:val="nternetBalants"/>
            <w:rFonts w:ascii="Times New Roman" w:hAnsi="Times New Roman" w:cs="Times New Roman"/>
            <w:b/>
            <w:bCs/>
            <w:sz w:val="24"/>
            <w:szCs w:val="24"/>
          </w:rPr>
          <w:t>https://api.yokak.gov.tr/Storage/nisantasi/2021/ProofFiles/PRCJ-bilimsel_faaliyetler_koordinatorlugu_bilimsel_arastirma_projeleri_usul_ve_esaslari.pdf</w:t>
        </w:r>
      </w:hyperlink>
    </w:p>
    <w:p w14:paraId="3EA7285B" w14:textId="77777777" w:rsidR="00756ECF" w:rsidRDefault="00000000">
      <w:pPr>
        <w:rPr>
          <w:rFonts w:ascii="Times New Roman" w:hAnsi="Times New Roman" w:cs="Times New Roman"/>
          <w:b/>
          <w:bCs/>
          <w:sz w:val="24"/>
          <w:szCs w:val="24"/>
        </w:rPr>
      </w:pPr>
      <w:hyperlink r:id="rId64">
        <w:r w:rsidR="000A6CB3">
          <w:rPr>
            <w:rStyle w:val="nternetBalants"/>
            <w:rFonts w:ascii="Times New Roman" w:hAnsi="Times New Roman" w:cs="Times New Roman"/>
            <w:b/>
            <w:bCs/>
            <w:sz w:val="24"/>
            <w:szCs w:val="24"/>
          </w:rPr>
          <w:t>https://api.yokak.gov.tr/Storage/nisantasi/2021/ProofFiles/TEOA-bilimsel_faaliyetler_koordinatorlugu_yonergesi_1.pdf</w:t>
        </w:r>
      </w:hyperlink>
    </w:p>
    <w:p w14:paraId="2DC3F444" w14:textId="77777777" w:rsidR="00756ECF" w:rsidRDefault="00756ECF">
      <w:pPr>
        <w:rPr>
          <w:rFonts w:ascii="Times New Roman" w:hAnsi="Times New Roman" w:cs="Times New Roman"/>
          <w:b/>
          <w:bCs/>
          <w:sz w:val="24"/>
          <w:szCs w:val="24"/>
        </w:rPr>
      </w:pPr>
    </w:p>
    <w:p w14:paraId="517E99F0"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t>C.1.2. İç ve Dış Kaynaklar</w:t>
      </w:r>
    </w:p>
    <w:p w14:paraId="00E45FBD" w14:textId="77777777" w:rsidR="00756ECF" w:rsidRDefault="000A6CB3">
      <w:pPr>
        <w:rPr>
          <w:rFonts w:ascii="Times New Roman" w:hAnsi="Times New Roman" w:cs="Times New Roman"/>
          <w:sz w:val="24"/>
          <w:szCs w:val="24"/>
        </w:rPr>
      </w:pPr>
      <w:r>
        <w:rPr>
          <w:rFonts w:ascii="Times New Roman" w:hAnsi="Times New Roman" w:cs="Times New Roman"/>
          <w:sz w:val="24"/>
          <w:szCs w:val="24"/>
        </w:rPr>
        <w:t>Kurumda araştırma kaynaklarının yeterliliği ve çeşitliliği izlenmekte ve iyileştirilmektedir.</w:t>
      </w:r>
    </w:p>
    <w:p w14:paraId="54397714" w14:textId="77777777" w:rsidR="00756ECF" w:rsidRDefault="000A6CB3">
      <w:pPr>
        <w:rPr>
          <w:rFonts w:ascii="Times New Roman" w:hAnsi="Times New Roman" w:cs="Times New Roman"/>
          <w:sz w:val="24"/>
          <w:szCs w:val="24"/>
        </w:rPr>
      </w:pPr>
      <w:r>
        <w:rPr>
          <w:rFonts w:ascii="Times New Roman" w:hAnsi="Times New Roman" w:cs="Times New Roman"/>
          <w:sz w:val="24"/>
          <w:szCs w:val="24"/>
        </w:rPr>
        <w:t>Kanıt:</w:t>
      </w:r>
    </w:p>
    <w:p w14:paraId="3B9A148E" w14:textId="77777777" w:rsidR="00756ECF" w:rsidRDefault="00000000">
      <w:pPr>
        <w:rPr>
          <w:rFonts w:ascii="Times New Roman" w:hAnsi="Times New Roman" w:cs="Times New Roman"/>
          <w:sz w:val="24"/>
          <w:szCs w:val="24"/>
        </w:rPr>
      </w:pPr>
      <w:hyperlink r:id="rId65">
        <w:r w:rsidR="000A6CB3">
          <w:rPr>
            <w:rStyle w:val="nternetBalants"/>
            <w:rFonts w:ascii="Times New Roman" w:hAnsi="Times New Roman" w:cs="Times New Roman"/>
            <w:sz w:val="24"/>
            <w:szCs w:val="24"/>
          </w:rPr>
          <w:t>https://api.yokak.gov.tr/Storage/nisantasi/2021/ProofFiles/Arge%20B%C3%BCt%C3%A7esi.docx</w:t>
        </w:r>
      </w:hyperlink>
    </w:p>
    <w:p w14:paraId="21136C2C" w14:textId="77777777" w:rsidR="00756ECF" w:rsidRDefault="00756ECF">
      <w:pPr>
        <w:rPr>
          <w:rFonts w:ascii="Times New Roman" w:hAnsi="Times New Roman" w:cs="Times New Roman"/>
          <w:sz w:val="24"/>
          <w:szCs w:val="24"/>
        </w:rPr>
      </w:pPr>
    </w:p>
    <w:p w14:paraId="583ADAD0" w14:textId="77777777" w:rsidR="00F603B4" w:rsidRDefault="00F603B4">
      <w:pPr>
        <w:rPr>
          <w:rFonts w:ascii="Times New Roman" w:hAnsi="Times New Roman" w:cs="Times New Roman"/>
          <w:b/>
          <w:bCs/>
          <w:sz w:val="24"/>
          <w:szCs w:val="24"/>
        </w:rPr>
      </w:pPr>
    </w:p>
    <w:p w14:paraId="63BFA7EA" w14:textId="77777777" w:rsidR="00F603B4" w:rsidRDefault="00F603B4">
      <w:pPr>
        <w:rPr>
          <w:rFonts w:ascii="Times New Roman" w:hAnsi="Times New Roman" w:cs="Times New Roman"/>
          <w:b/>
          <w:bCs/>
          <w:sz w:val="24"/>
          <w:szCs w:val="24"/>
        </w:rPr>
      </w:pPr>
    </w:p>
    <w:p w14:paraId="0269A83F" w14:textId="77777777" w:rsidR="00F603B4" w:rsidRDefault="00F603B4">
      <w:pPr>
        <w:rPr>
          <w:rFonts w:ascii="Times New Roman" w:hAnsi="Times New Roman" w:cs="Times New Roman"/>
          <w:b/>
          <w:bCs/>
          <w:sz w:val="24"/>
          <w:szCs w:val="24"/>
        </w:rPr>
      </w:pPr>
    </w:p>
    <w:p w14:paraId="7B46A8C4" w14:textId="77777777" w:rsidR="00F603B4" w:rsidRDefault="00F603B4">
      <w:pPr>
        <w:rPr>
          <w:rFonts w:ascii="Times New Roman" w:hAnsi="Times New Roman" w:cs="Times New Roman"/>
          <w:b/>
          <w:bCs/>
          <w:sz w:val="24"/>
          <w:szCs w:val="24"/>
        </w:rPr>
      </w:pPr>
    </w:p>
    <w:p w14:paraId="3204E29E" w14:textId="2A68385A" w:rsidR="00756ECF" w:rsidRDefault="00F603B4">
      <w:pPr>
        <w:rPr>
          <w:rFonts w:ascii="Times New Roman" w:hAnsi="Times New Roman" w:cs="Times New Roman"/>
          <w:b/>
          <w:bCs/>
          <w:sz w:val="24"/>
          <w:szCs w:val="24"/>
        </w:rPr>
      </w:pPr>
      <w:r>
        <w:rPr>
          <w:rFonts w:ascii="Times New Roman" w:hAnsi="Times New Roman" w:cs="Times New Roman"/>
          <w:b/>
          <w:bCs/>
          <w:sz w:val="24"/>
          <w:szCs w:val="24"/>
        </w:rPr>
        <w:lastRenderedPageBreak/>
        <w:t>2023</w:t>
      </w:r>
      <w:r w:rsidR="000A6CB3">
        <w:rPr>
          <w:rFonts w:ascii="Times New Roman" w:hAnsi="Times New Roman" w:cs="Times New Roman"/>
          <w:b/>
          <w:bCs/>
          <w:sz w:val="24"/>
          <w:szCs w:val="24"/>
        </w:rPr>
        <w:t xml:space="preserve"> yılı itibariyle Birim bünyesinde yürütülen proje sayıları ve bütçeleri</w:t>
      </w:r>
    </w:p>
    <w:tbl>
      <w:tblPr>
        <w:tblStyle w:val="TabloKlavuzu"/>
        <w:tblW w:w="9063" w:type="dxa"/>
        <w:jc w:val="center"/>
        <w:tblLook w:val="04A0" w:firstRow="1" w:lastRow="0" w:firstColumn="1" w:lastColumn="0" w:noHBand="0" w:noVBand="1"/>
      </w:tblPr>
      <w:tblGrid>
        <w:gridCol w:w="1784"/>
        <w:gridCol w:w="1010"/>
        <w:gridCol w:w="990"/>
        <w:gridCol w:w="984"/>
        <w:gridCol w:w="1248"/>
        <w:gridCol w:w="984"/>
        <w:gridCol w:w="1007"/>
        <w:gridCol w:w="1056"/>
      </w:tblGrid>
      <w:tr w:rsidR="00756ECF" w14:paraId="3808F123" w14:textId="77777777">
        <w:trPr>
          <w:jc w:val="center"/>
        </w:trPr>
        <w:tc>
          <w:tcPr>
            <w:tcW w:w="1784" w:type="dxa"/>
            <w:vMerge w:val="restart"/>
          </w:tcPr>
          <w:p w14:paraId="007690FC" w14:textId="77777777" w:rsidR="00756ECF" w:rsidRDefault="00756ECF">
            <w:pPr>
              <w:spacing w:after="0" w:line="240" w:lineRule="auto"/>
              <w:jc w:val="center"/>
              <w:rPr>
                <w:rFonts w:ascii="Times New Roman" w:hAnsi="Times New Roman" w:cs="Times New Roman"/>
                <w:sz w:val="24"/>
                <w:szCs w:val="24"/>
              </w:rPr>
            </w:pPr>
          </w:p>
          <w:p w14:paraId="5FA4BA65" w14:textId="77777777" w:rsidR="00756ECF" w:rsidRDefault="00756ECF">
            <w:pPr>
              <w:spacing w:after="0" w:line="240" w:lineRule="auto"/>
              <w:jc w:val="center"/>
              <w:rPr>
                <w:rFonts w:ascii="Times New Roman" w:hAnsi="Times New Roman" w:cs="Times New Roman"/>
                <w:sz w:val="24"/>
                <w:szCs w:val="24"/>
              </w:rPr>
            </w:pPr>
          </w:p>
          <w:p w14:paraId="4D8FA8A5" w14:textId="77777777" w:rsidR="00756ECF" w:rsidRDefault="000A6CB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Projeler</w:t>
            </w:r>
          </w:p>
        </w:tc>
        <w:tc>
          <w:tcPr>
            <w:tcW w:w="7278" w:type="dxa"/>
            <w:gridSpan w:val="7"/>
          </w:tcPr>
          <w:p w14:paraId="1B459783" w14:textId="77777777" w:rsidR="00756ECF" w:rsidRDefault="000A6CB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______ Yılı</w:t>
            </w:r>
          </w:p>
          <w:p w14:paraId="57D240B3" w14:textId="77777777" w:rsidR="00756ECF" w:rsidRDefault="00756ECF">
            <w:pPr>
              <w:spacing w:after="0" w:line="240" w:lineRule="auto"/>
              <w:jc w:val="center"/>
              <w:rPr>
                <w:rFonts w:ascii="Times New Roman" w:hAnsi="Times New Roman" w:cs="Times New Roman"/>
                <w:sz w:val="24"/>
                <w:szCs w:val="24"/>
              </w:rPr>
            </w:pPr>
          </w:p>
        </w:tc>
      </w:tr>
      <w:tr w:rsidR="00756ECF" w14:paraId="073D0486" w14:textId="77777777">
        <w:trPr>
          <w:jc w:val="center"/>
        </w:trPr>
        <w:tc>
          <w:tcPr>
            <w:tcW w:w="1784" w:type="dxa"/>
            <w:vMerge/>
          </w:tcPr>
          <w:p w14:paraId="4A17AAF3" w14:textId="77777777" w:rsidR="00756ECF" w:rsidRDefault="00756ECF">
            <w:pPr>
              <w:spacing w:after="0" w:line="240" w:lineRule="auto"/>
              <w:rPr>
                <w:rFonts w:ascii="Times New Roman" w:hAnsi="Times New Roman" w:cs="Times New Roman"/>
                <w:sz w:val="24"/>
                <w:szCs w:val="24"/>
              </w:rPr>
            </w:pPr>
          </w:p>
        </w:tc>
        <w:tc>
          <w:tcPr>
            <w:tcW w:w="1010" w:type="dxa"/>
          </w:tcPr>
          <w:p w14:paraId="090600F3" w14:textId="77777777" w:rsidR="00756ECF" w:rsidRDefault="000A6CB3">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Önceki Yıldan</w:t>
            </w:r>
          </w:p>
          <w:p w14:paraId="465F277E" w14:textId="77777777" w:rsidR="00756ECF" w:rsidRDefault="000A6CB3">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Devreden Proje</w:t>
            </w:r>
          </w:p>
        </w:tc>
        <w:tc>
          <w:tcPr>
            <w:tcW w:w="990" w:type="dxa"/>
          </w:tcPr>
          <w:p w14:paraId="4B7AF5F9" w14:textId="77777777" w:rsidR="00756ECF" w:rsidRDefault="000A6CB3">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Yıl İçinde Eklenen Proje</w:t>
            </w:r>
          </w:p>
        </w:tc>
        <w:tc>
          <w:tcPr>
            <w:tcW w:w="984" w:type="dxa"/>
          </w:tcPr>
          <w:p w14:paraId="473B2C32" w14:textId="77777777" w:rsidR="00756ECF" w:rsidRDefault="000A6CB3">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Toplam</w:t>
            </w:r>
          </w:p>
        </w:tc>
        <w:tc>
          <w:tcPr>
            <w:tcW w:w="1248" w:type="dxa"/>
          </w:tcPr>
          <w:p w14:paraId="441B52BB" w14:textId="77777777" w:rsidR="00756ECF" w:rsidRDefault="000A6CB3">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Yıl İçinde</w:t>
            </w:r>
          </w:p>
          <w:p w14:paraId="67419E3B" w14:textId="77777777" w:rsidR="00756ECF" w:rsidRDefault="000A6CB3">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Tamamlanan Proje</w:t>
            </w:r>
          </w:p>
        </w:tc>
        <w:tc>
          <w:tcPr>
            <w:tcW w:w="984" w:type="dxa"/>
          </w:tcPr>
          <w:p w14:paraId="5B603684" w14:textId="77777777" w:rsidR="00756ECF" w:rsidRDefault="000A6CB3">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Toplam Ödenek TL</w:t>
            </w:r>
          </w:p>
        </w:tc>
        <w:tc>
          <w:tcPr>
            <w:tcW w:w="1007" w:type="dxa"/>
          </w:tcPr>
          <w:p w14:paraId="1518542D" w14:textId="77777777" w:rsidR="00756ECF" w:rsidRDefault="000A6CB3">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Toplam Harcama TL</w:t>
            </w:r>
          </w:p>
        </w:tc>
        <w:tc>
          <w:tcPr>
            <w:tcW w:w="1055" w:type="dxa"/>
          </w:tcPr>
          <w:p w14:paraId="6161FD3D" w14:textId="77777777" w:rsidR="00756ECF" w:rsidRDefault="000A6CB3">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2021 Yılı Harcaması TL</w:t>
            </w:r>
          </w:p>
        </w:tc>
      </w:tr>
      <w:tr w:rsidR="00756ECF" w14:paraId="3D4BD2FD" w14:textId="77777777">
        <w:trPr>
          <w:jc w:val="center"/>
        </w:trPr>
        <w:tc>
          <w:tcPr>
            <w:tcW w:w="1784" w:type="dxa"/>
          </w:tcPr>
          <w:p w14:paraId="4AE349B8" w14:textId="77777777" w:rsidR="00756ECF" w:rsidRDefault="00756ECF">
            <w:pPr>
              <w:spacing w:after="0" w:line="240" w:lineRule="auto"/>
              <w:rPr>
                <w:rFonts w:ascii="Times New Roman" w:hAnsi="Times New Roman" w:cs="Times New Roman"/>
                <w:sz w:val="24"/>
                <w:szCs w:val="24"/>
              </w:rPr>
            </w:pPr>
          </w:p>
        </w:tc>
        <w:tc>
          <w:tcPr>
            <w:tcW w:w="1010" w:type="dxa"/>
          </w:tcPr>
          <w:p w14:paraId="0C8FE4CC" w14:textId="77777777" w:rsidR="00756ECF" w:rsidRDefault="00756ECF">
            <w:pPr>
              <w:spacing w:after="0" w:line="240" w:lineRule="auto"/>
              <w:rPr>
                <w:rFonts w:ascii="Times New Roman" w:hAnsi="Times New Roman" w:cs="Times New Roman"/>
                <w:sz w:val="24"/>
                <w:szCs w:val="24"/>
              </w:rPr>
            </w:pPr>
          </w:p>
        </w:tc>
        <w:tc>
          <w:tcPr>
            <w:tcW w:w="990" w:type="dxa"/>
          </w:tcPr>
          <w:p w14:paraId="07492E7E" w14:textId="77777777" w:rsidR="00756ECF" w:rsidRDefault="00756ECF">
            <w:pPr>
              <w:spacing w:after="0" w:line="240" w:lineRule="auto"/>
              <w:rPr>
                <w:rFonts w:ascii="Times New Roman" w:hAnsi="Times New Roman" w:cs="Times New Roman"/>
                <w:sz w:val="24"/>
                <w:szCs w:val="24"/>
              </w:rPr>
            </w:pPr>
          </w:p>
        </w:tc>
        <w:tc>
          <w:tcPr>
            <w:tcW w:w="984" w:type="dxa"/>
          </w:tcPr>
          <w:p w14:paraId="1D895D16" w14:textId="77777777" w:rsidR="00756ECF" w:rsidRDefault="00756ECF">
            <w:pPr>
              <w:spacing w:after="0" w:line="240" w:lineRule="auto"/>
              <w:rPr>
                <w:rFonts w:ascii="Times New Roman" w:hAnsi="Times New Roman" w:cs="Times New Roman"/>
                <w:sz w:val="24"/>
                <w:szCs w:val="24"/>
              </w:rPr>
            </w:pPr>
          </w:p>
        </w:tc>
        <w:tc>
          <w:tcPr>
            <w:tcW w:w="1248" w:type="dxa"/>
          </w:tcPr>
          <w:p w14:paraId="39C4C925" w14:textId="77777777" w:rsidR="00756ECF" w:rsidRDefault="00756ECF">
            <w:pPr>
              <w:spacing w:after="0" w:line="240" w:lineRule="auto"/>
              <w:rPr>
                <w:rFonts w:ascii="Times New Roman" w:hAnsi="Times New Roman" w:cs="Times New Roman"/>
                <w:sz w:val="24"/>
                <w:szCs w:val="24"/>
              </w:rPr>
            </w:pPr>
          </w:p>
        </w:tc>
        <w:tc>
          <w:tcPr>
            <w:tcW w:w="984" w:type="dxa"/>
          </w:tcPr>
          <w:p w14:paraId="4D65541A" w14:textId="77777777" w:rsidR="00756ECF" w:rsidRDefault="00756ECF">
            <w:pPr>
              <w:spacing w:after="0" w:line="240" w:lineRule="auto"/>
              <w:rPr>
                <w:rFonts w:ascii="Times New Roman" w:hAnsi="Times New Roman" w:cs="Times New Roman"/>
                <w:sz w:val="24"/>
                <w:szCs w:val="24"/>
              </w:rPr>
            </w:pPr>
          </w:p>
        </w:tc>
        <w:tc>
          <w:tcPr>
            <w:tcW w:w="1007" w:type="dxa"/>
          </w:tcPr>
          <w:p w14:paraId="4358441C" w14:textId="77777777" w:rsidR="00756ECF" w:rsidRDefault="00756ECF">
            <w:pPr>
              <w:spacing w:after="0" w:line="240" w:lineRule="auto"/>
              <w:rPr>
                <w:rFonts w:ascii="Times New Roman" w:hAnsi="Times New Roman" w:cs="Times New Roman"/>
                <w:sz w:val="24"/>
                <w:szCs w:val="24"/>
              </w:rPr>
            </w:pPr>
          </w:p>
        </w:tc>
        <w:tc>
          <w:tcPr>
            <w:tcW w:w="1055" w:type="dxa"/>
          </w:tcPr>
          <w:p w14:paraId="2C39B7C5" w14:textId="77777777" w:rsidR="00756ECF" w:rsidRDefault="00756ECF">
            <w:pPr>
              <w:spacing w:after="0" w:line="240" w:lineRule="auto"/>
              <w:rPr>
                <w:rFonts w:ascii="Times New Roman" w:hAnsi="Times New Roman" w:cs="Times New Roman"/>
                <w:sz w:val="24"/>
                <w:szCs w:val="24"/>
              </w:rPr>
            </w:pPr>
          </w:p>
        </w:tc>
      </w:tr>
      <w:tr w:rsidR="00756ECF" w14:paraId="204DA665" w14:textId="77777777">
        <w:trPr>
          <w:jc w:val="center"/>
        </w:trPr>
        <w:tc>
          <w:tcPr>
            <w:tcW w:w="1784" w:type="dxa"/>
          </w:tcPr>
          <w:p w14:paraId="20EA0642" w14:textId="77777777" w:rsidR="00756ECF" w:rsidRDefault="00756ECF">
            <w:pPr>
              <w:spacing w:after="0" w:line="240" w:lineRule="auto"/>
              <w:rPr>
                <w:rFonts w:ascii="Times New Roman" w:hAnsi="Times New Roman" w:cs="Times New Roman"/>
                <w:sz w:val="24"/>
                <w:szCs w:val="24"/>
              </w:rPr>
            </w:pPr>
          </w:p>
        </w:tc>
        <w:tc>
          <w:tcPr>
            <w:tcW w:w="1010" w:type="dxa"/>
          </w:tcPr>
          <w:p w14:paraId="4CFEDD5B" w14:textId="77777777" w:rsidR="00756ECF" w:rsidRDefault="00756ECF">
            <w:pPr>
              <w:spacing w:after="0" w:line="240" w:lineRule="auto"/>
              <w:rPr>
                <w:rFonts w:ascii="Times New Roman" w:hAnsi="Times New Roman" w:cs="Times New Roman"/>
                <w:sz w:val="24"/>
                <w:szCs w:val="24"/>
              </w:rPr>
            </w:pPr>
          </w:p>
        </w:tc>
        <w:tc>
          <w:tcPr>
            <w:tcW w:w="990" w:type="dxa"/>
          </w:tcPr>
          <w:p w14:paraId="687EBB8E" w14:textId="77777777" w:rsidR="00756ECF" w:rsidRDefault="00756ECF">
            <w:pPr>
              <w:spacing w:after="0" w:line="240" w:lineRule="auto"/>
              <w:rPr>
                <w:rFonts w:ascii="Times New Roman" w:hAnsi="Times New Roman" w:cs="Times New Roman"/>
                <w:sz w:val="24"/>
                <w:szCs w:val="24"/>
              </w:rPr>
            </w:pPr>
          </w:p>
        </w:tc>
        <w:tc>
          <w:tcPr>
            <w:tcW w:w="984" w:type="dxa"/>
          </w:tcPr>
          <w:p w14:paraId="60EE2C12" w14:textId="77777777" w:rsidR="00756ECF" w:rsidRDefault="00756ECF">
            <w:pPr>
              <w:spacing w:after="0" w:line="240" w:lineRule="auto"/>
              <w:rPr>
                <w:rFonts w:ascii="Times New Roman" w:hAnsi="Times New Roman" w:cs="Times New Roman"/>
                <w:sz w:val="24"/>
                <w:szCs w:val="24"/>
              </w:rPr>
            </w:pPr>
          </w:p>
        </w:tc>
        <w:tc>
          <w:tcPr>
            <w:tcW w:w="1248" w:type="dxa"/>
          </w:tcPr>
          <w:p w14:paraId="2C1DA78D" w14:textId="77777777" w:rsidR="00756ECF" w:rsidRDefault="00756ECF">
            <w:pPr>
              <w:spacing w:after="0" w:line="240" w:lineRule="auto"/>
              <w:rPr>
                <w:rFonts w:ascii="Times New Roman" w:hAnsi="Times New Roman" w:cs="Times New Roman"/>
                <w:sz w:val="24"/>
                <w:szCs w:val="24"/>
              </w:rPr>
            </w:pPr>
          </w:p>
        </w:tc>
        <w:tc>
          <w:tcPr>
            <w:tcW w:w="984" w:type="dxa"/>
          </w:tcPr>
          <w:p w14:paraId="08B18D1D" w14:textId="77777777" w:rsidR="00756ECF" w:rsidRDefault="00756ECF">
            <w:pPr>
              <w:spacing w:after="0" w:line="240" w:lineRule="auto"/>
              <w:rPr>
                <w:rFonts w:ascii="Times New Roman" w:hAnsi="Times New Roman" w:cs="Times New Roman"/>
                <w:sz w:val="24"/>
                <w:szCs w:val="24"/>
              </w:rPr>
            </w:pPr>
          </w:p>
        </w:tc>
        <w:tc>
          <w:tcPr>
            <w:tcW w:w="1007" w:type="dxa"/>
          </w:tcPr>
          <w:p w14:paraId="1E7F508D" w14:textId="77777777" w:rsidR="00756ECF" w:rsidRDefault="00756ECF">
            <w:pPr>
              <w:spacing w:after="0" w:line="240" w:lineRule="auto"/>
              <w:rPr>
                <w:rFonts w:ascii="Times New Roman" w:hAnsi="Times New Roman" w:cs="Times New Roman"/>
                <w:sz w:val="24"/>
                <w:szCs w:val="24"/>
              </w:rPr>
            </w:pPr>
          </w:p>
        </w:tc>
        <w:tc>
          <w:tcPr>
            <w:tcW w:w="1055" w:type="dxa"/>
          </w:tcPr>
          <w:p w14:paraId="154201D9" w14:textId="77777777" w:rsidR="00756ECF" w:rsidRDefault="00756ECF">
            <w:pPr>
              <w:spacing w:after="0" w:line="240" w:lineRule="auto"/>
              <w:rPr>
                <w:rFonts w:ascii="Times New Roman" w:hAnsi="Times New Roman" w:cs="Times New Roman"/>
                <w:sz w:val="24"/>
                <w:szCs w:val="24"/>
              </w:rPr>
            </w:pPr>
          </w:p>
        </w:tc>
      </w:tr>
      <w:tr w:rsidR="00756ECF" w14:paraId="710E4C24" w14:textId="77777777">
        <w:trPr>
          <w:jc w:val="center"/>
        </w:trPr>
        <w:tc>
          <w:tcPr>
            <w:tcW w:w="1784" w:type="dxa"/>
          </w:tcPr>
          <w:p w14:paraId="5DF52BE2" w14:textId="77777777" w:rsidR="00756ECF" w:rsidRDefault="00756ECF">
            <w:pPr>
              <w:spacing w:after="0" w:line="240" w:lineRule="auto"/>
              <w:rPr>
                <w:rFonts w:ascii="Times New Roman" w:hAnsi="Times New Roman" w:cs="Times New Roman"/>
                <w:sz w:val="24"/>
                <w:szCs w:val="24"/>
              </w:rPr>
            </w:pPr>
          </w:p>
        </w:tc>
        <w:tc>
          <w:tcPr>
            <w:tcW w:w="1010" w:type="dxa"/>
          </w:tcPr>
          <w:p w14:paraId="21A169F9" w14:textId="77777777" w:rsidR="00756ECF" w:rsidRDefault="00756ECF">
            <w:pPr>
              <w:spacing w:after="0" w:line="240" w:lineRule="auto"/>
              <w:rPr>
                <w:rFonts w:ascii="Times New Roman" w:hAnsi="Times New Roman" w:cs="Times New Roman"/>
                <w:sz w:val="24"/>
                <w:szCs w:val="24"/>
              </w:rPr>
            </w:pPr>
          </w:p>
        </w:tc>
        <w:tc>
          <w:tcPr>
            <w:tcW w:w="990" w:type="dxa"/>
          </w:tcPr>
          <w:p w14:paraId="486B4C60" w14:textId="77777777" w:rsidR="00756ECF" w:rsidRDefault="00756ECF">
            <w:pPr>
              <w:spacing w:after="0" w:line="240" w:lineRule="auto"/>
              <w:rPr>
                <w:rFonts w:ascii="Times New Roman" w:hAnsi="Times New Roman" w:cs="Times New Roman"/>
                <w:sz w:val="24"/>
                <w:szCs w:val="24"/>
              </w:rPr>
            </w:pPr>
          </w:p>
        </w:tc>
        <w:tc>
          <w:tcPr>
            <w:tcW w:w="984" w:type="dxa"/>
          </w:tcPr>
          <w:p w14:paraId="575DCD53" w14:textId="77777777" w:rsidR="00756ECF" w:rsidRDefault="00756ECF">
            <w:pPr>
              <w:spacing w:after="0" w:line="240" w:lineRule="auto"/>
              <w:rPr>
                <w:rFonts w:ascii="Times New Roman" w:hAnsi="Times New Roman" w:cs="Times New Roman"/>
                <w:sz w:val="24"/>
                <w:szCs w:val="24"/>
              </w:rPr>
            </w:pPr>
          </w:p>
        </w:tc>
        <w:tc>
          <w:tcPr>
            <w:tcW w:w="1248" w:type="dxa"/>
          </w:tcPr>
          <w:p w14:paraId="449AC9CF" w14:textId="77777777" w:rsidR="00756ECF" w:rsidRDefault="00756ECF">
            <w:pPr>
              <w:spacing w:after="0" w:line="240" w:lineRule="auto"/>
              <w:rPr>
                <w:rFonts w:ascii="Times New Roman" w:hAnsi="Times New Roman" w:cs="Times New Roman"/>
                <w:sz w:val="24"/>
                <w:szCs w:val="24"/>
              </w:rPr>
            </w:pPr>
          </w:p>
        </w:tc>
        <w:tc>
          <w:tcPr>
            <w:tcW w:w="984" w:type="dxa"/>
          </w:tcPr>
          <w:p w14:paraId="013CF02E" w14:textId="77777777" w:rsidR="00756ECF" w:rsidRDefault="00756ECF">
            <w:pPr>
              <w:spacing w:after="0" w:line="240" w:lineRule="auto"/>
              <w:rPr>
                <w:rFonts w:ascii="Times New Roman" w:hAnsi="Times New Roman" w:cs="Times New Roman"/>
                <w:sz w:val="24"/>
                <w:szCs w:val="24"/>
              </w:rPr>
            </w:pPr>
          </w:p>
        </w:tc>
        <w:tc>
          <w:tcPr>
            <w:tcW w:w="1007" w:type="dxa"/>
          </w:tcPr>
          <w:p w14:paraId="19D6D05B" w14:textId="77777777" w:rsidR="00756ECF" w:rsidRDefault="00756ECF">
            <w:pPr>
              <w:spacing w:after="0" w:line="240" w:lineRule="auto"/>
              <w:rPr>
                <w:rFonts w:ascii="Times New Roman" w:hAnsi="Times New Roman" w:cs="Times New Roman"/>
                <w:sz w:val="24"/>
                <w:szCs w:val="24"/>
              </w:rPr>
            </w:pPr>
          </w:p>
        </w:tc>
        <w:tc>
          <w:tcPr>
            <w:tcW w:w="1055" w:type="dxa"/>
          </w:tcPr>
          <w:p w14:paraId="6103FD03" w14:textId="77777777" w:rsidR="00756ECF" w:rsidRDefault="00756ECF">
            <w:pPr>
              <w:spacing w:after="0" w:line="240" w:lineRule="auto"/>
              <w:rPr>
                <w:rFonts w:ascii="Times New Roman" w:hAnsi="Times New Roman" w:cs="Times New Roman"/>
                <w:sz w:val="24"/>
                <w:szCs w:val="24"/>
              </w:rPr>
            </w:pPr>
          </w:p>
        </w:tc>
      </w:tr>
      <w:tr w:rsidR="00756ECF" w14:paraId="4FB1D9F2" w14:textId="77777777">
        <w:trPr>
          <w:jc w:val="center"/>
        </w:trPr>
        <w:tc>
          <w:tcPr>
            <w:tcW w:w="1784" w:type="dxa"/>
          </w:tcPr>
          <w:p w14:paraId="4C8C06C0" w14:textId="77777777" w:rsidR="00756ECF" w:rsidRDefault="00756ECF">
            <w:pPr>
              <w:spacing w:after="0" w:line="240" w:lineRule="auto"/>
              <w:rPr>
                <w:rFonts w:ascii="Times New Roman" w:hAnsi="Times New Roman" w:cs="Times New Roman"/>
                <w:sz w:val="24"/>
                <w:szCs w:val="24"/>
              </w:rPr>
            </w:pPr>
          </w:p>
        </w:tc>
        <w:tc>
          <w:tcPr>
            <w:tcW w:w="1010" w:type="dxa"/>
          </w:tcPr>
          <w:p w14:paraId="32EBCF63" w14:textId="77777777" w:rsidR="00756ECF" w:rsidRDefault="00756ECF">
            <w:pPr>
              <w:spacing w:after="0" w:line="240" w:lineRule="auto"/>
              <w:rPr>
                <w:rFonts w:ascii="Times New Roman" w:hAnsi="Times New Roman" w:cs="Times New Roman"/>
                <w:sz w:val="24"/>
                <w:szCs w:val="24"/>
              </w:rPr>
            </w:pPr>
          </w:p>
        </w:tc>
        <w:tc>
          <w:tcPr>
            <w:tcW w:w="990" w:type="dxa"/>
          </w:tcPr>
          <w:p w14:paraId="1B7FE86D" w14:textId="77777777" w:rsidR="00756ECF" w:rsidRDefault="00756ECF">
            <w:pPr>
              <w:spacing w:after="0" w:line="240" w:lineRule="auto"/>
              <w:rPr>
                <w:rFonts w:ascii="Times New Roman" w:hAnsi="Times New Roman" w:cs="Times New Roman"/>
                <w:sz w:val="24"/>
                <w:szCs w:val="24"/>
              </w:rPr>
            </w:pPr>
          </w:p>
        </w:tc>
        <w:tc>
          <w:tcPr>
            <w:tcW w:w="984" w:type="dxa"/>
          </w:tcPr>
          <w:p w14:paraId="150460D0" w14:textId="77777777" w:rsidR="00756ECF" w:rsidRDefault="00756ECF">
            <w:pPr>
              <w:spacing w:after="0" w:line="240" w:lineRule="auto"/>
              <w:rPr>
                <w:rFonts w:ascii="Times New Roman" w:hAnsi="Times New Roman" w:cs="Times New Roman"/>
                <w:sz w:val="24"/>
                <w:szCs w:val="24"/>
              </w:rPr>
            </w:pPr>
          </w:p>
        </w:tc>
        <w:tc>
          <w:tcPr>
            <w:tcW w:w="1248" w:type="dxa"/>
          </w:tcPr>
          <w:p w14:paraId="6402BC6A" w14:textId="77777777" w:rsidR="00756ECF" w:rsidRDefault="00756ECF">
            <w:pPr>
              <w:spacing w:after="0" w:line="240" w:lineRule="auto"/>
              <w:rPr>
                <w:rFonts w:ascii="Times New Roman" w:hAnsi="Times New Roman" w:cs="Times New Roman"/>
                <w:sz w:val="24"/>
                <w:szCs w:val="24"/>
              </w:rPr>
            </w:pPr>
          </w:p>
        </w:tc>
        <w:tc>
          <w:tcPr>
            <w:tcW w:w="984" w:type="dxa"/>
          </w:tcPr>
          <w:p w14:paraId="580318D4" w14:textId="77777777" w:rsidR="00756ECF" w:rsidRDefault="00756ECF">
            <w:pPr>
              <w:spacing w:after="0" w:line="240" w:lineRule="auto"/>
              <w:rPr>
                <w:rFonts w:ascii="Times New Roman" w:hAnsi="Times New Roman" w:cs="Times New Roman"/>
                <w:sz w:val="24"/>
                <w:szCs w:val="24"/>
              </w:rPr>
            </w:pPr>
          </w:p>
        </w:tc>
        <w:tc>
          <w:tcPr>
            <w:tcW w:w="1007" w:type="dxa"/>
          </w:tcPr>
          <w:p w14:paraId="09DC738E" w14:textId="77777777" w:rsidR="00756ECF" w:rsidRDefault="00756ECF">
            <w:pPr>
              <w:spacing w:after="0" w:line="240" w:lineRule="auto"/>
              <w:rPr>
                <w:rFonts w:ascii="Times New Roman" w:hAnsi="Times New Roman" w:cs="Times New Roman"/>
                <w:sz w:val="24"/>
                <w:szCs w:val="24"/>
              </w:rPr>
            </w:pPr>
          </w:p>
        </w:tc>
        <w:tc>
          <w:tcPr>
            <w:tcW w:w="1055" w:type="dxa"/>
          </w:tcPr>
          <w:p w14:paraId="6949CFB2" w14:textId="77777777" w:rsidR="00756ECF" w:rsidRDefault="00756ECF">
            <w:pPr>
              <w:spacing w:after="0" w:line="240" w:lineRule="auto"/>
              <w:rPr>
                <w:rFonts w:ascii="Times New Roman" w:hAnsi="Times New Roman" w:cs="Times New Roman"/>
                <w:sz w:val="24"/>
                <w:szCs w:val="24"/>
              </w:rPr>
            </w:pPr>
          </w:p>
        </w:tc>
      </w:tr>
      <w:tr w:rsidR="00756ECF" w14:paraId="10902B08" w14:textId="77777777">
        <w:trPr>
          <w:jc w:val="center"/>
        </w:trPr>
        <w:tc>
          <w:tcPr>
            <w:tcW w:w="1784" w:type="dxa"/>
          </w:tcPr>
          <w:p w14:paraId="75030389" w14:textId="77777777" w:rsidR="00756ECF" w:rsidRDefault="00756ECF">
            <w:pPr>
              <w:spacing w:after="0" w:line="240" w:lineRule="auto"/>
              <w:rPr>
                <w:rFonts w:ascii="Times New Roman" w:hAnsi="Times New Roman" w:cs="Times New Roman"/>
                <w:sz w:val="24"/>
                <w:szCs w:val="24"/>
              </w:rPr>
            </w:pPr>
          </w:p>
        </w:tc>
        <w:tc>
          <w:tcPr>
            <w:tcW w:w="1010" w:type="dxa"/>
          </w:tcPr>
          <w:p w14:paraId="0FAB8AD2" w14:textId="77777777" w:rsidR="00756ECF" w:rsidRDefault="00756ECF">
            <w:pPr>
              <w:spacing w:after="0" w:line="240" w:lineRule="auto"/>
              <w:rPr>
                <w:rFonts w:ascii="Times New Roman" w:hAnsi="Times New Roman" w:cs="Times New Roman"/>
                <w:sz w:val="24"/>
                <w:szCs w:val="24"/>
              </w:rPr>
            </w:pPr>
          </w:p>
        </w:tc>
        <w:tc>
          <w:tcPr>
            <w:tcW w:w="990" w:type="dxa"/>
          </w:tcPr>
          <w:p w14:paraId="42F94B11" w14:textId="77777777" w:rsidR="00756ECF" w:rsidRDefault="00756ECF">
            <w:pPr>
              <w:spacing w:after="0" w:line="240" w:lineRule="auto"/>
              <w:rPr>
                <w:rFonts w:ascii="Times New Roman" w:hAnsi="Times New Roman" w:cs="Times New Roman"/>
                <w:sz w:val="24"/>
                <w:szCs w:val="24"/>
              </w:rPr>
            </w:pPr>
          </w:p>
        </w:tc>
        <w:tc>
          <w:tcPr>
            <w:tcW w:w="984" w:type="dxa"/>
          </w:tcPr>
          <w:p w14:paraId="70C1AE87" w14:textId="77777777" w:rsidR="00756ECF" w:rsidRDefault="00756ECF">
            <w:pPr>
              <w:spacing w:after="0" w:line="240" w:lineRule="auto"/>
              <w:rPr>
                <w:rFonts w:ascii="Times New Roman" w:hAnsi="Times New Roman" w:cs="Times New Roman"/>
                <w:sz w:val="24"/>
                <w:szCs w:val="24"/>
              </w:rPr>
            </w:pPr>
          </w:p>
        </w:tc>
        <w:tc>
          <w:tcPr>
            <w:tcW w:w="1248" w:type="dxa"/>
          </w:tcPr>
          <w:p w14:paraId="51516BB3" w14:textId="77777777" w:rsidR="00756ECF" w:rsidRDefault="00756ECF">
            <w:pPr>
              <w:spacing w:after="0" w:line="240" w:lineRule="auto"/>
              <w:rPr>
                <w:rFonts w:ascii="Times New Roman" w:hAnsi="Times New Roman" w:cs="Times New Roman"/>
                <w:sz w:val="24"/>
                <w:szCs w:val="24"/>
              </w:rPr>
            </w:pPr>
          </w:p>
        </w:tc>
        <w:tc>
          <w:tcPr>
            <w:tcW w:w="984" w:type="dxa"/>
          </w:tcPr>
          <w:p w14:paraId="3B9D9934" w14:textId="77777777" w:rsidR="00756ECF" w:rsidRDefault="00756ECF">
            <w:pPr>
              <w:spacing w:after="0" w:line="240" w:lineRule="auto"/>
              <w:rPr>
                <w:rFonts w:ascii="Times New Roman" w:hAnsi="Times New Roman" w:cs="Times New Roman"/>
                <w:sz w:val="24"/>
                <w:szCs w:val="24"/>
              </w:rPr>
            </w:pPr>
          </w:p>
        </w:tc>
        <w:tc>
          <w:tcPr>
            <w:tcW w:w="1007" w:type="dxa"/>
          </w:tcPr>
          <w:p w14:paraId="280B3E4D" w14:textId="77777777" w:rsidR="00756ECF" w:rsidRDefault="00756ECF">
            <w:pPr>
              <w:spacing w:after="0" w:line="240" w:lineRule="auto"/>
              <w:rPr>
                <w:rFonts w:ascii="Times New Roman" w:hAnsi="Times New Roman" w:cs="Times New Roman"/>
                <w:sz w:val="24"/>
                <w:szCs w:val="24"/>
              </w:rPr>
            </w:pPr>
          </w:p>
        </w:tc>
        <w:tc>
          <w:tcPr>
            <w:tcW w:w="1055" w:type="dxa"/>
          </w:tcPr>
          <w:p w14:paraId="5261E4B7" w14:textId="77777777" w:rsidR="00756ECF" w:rsidRDefault="00756ECF">
            <w:pPr>
              <w:spacing w:after="0" w:line="240" w:lineRule="auto"/>
              <w:rPr>
                <w:rFonts w:ascii="Times New Roman" w:hAnsi="Times New Roman" w:cs="Times New Roman"/>
                <w:sz w:val="24"/>
                <w:szCs w:val="24"/>
              </w:rPr>
            </w:pPr>
          </w:p>
        </w:tc>
      </w:tr>
      <w:tr w:rsidR="00756ECF" w14:paraId="3198FCBC" w14:textId="77777777">
        <w:trPr>
          <w:jc w:val="center"/>
        </w:trPr>
        <w:tc>
          <w:tcPr>
            <w:tcW w:w="1784" w:type="dxa"/>
          </w:tcPr>
          <w:p w14:paraId="05CF90A0" w14:textId="77777777" w:rsidR="00756ECF" w:rsidRDefault="000A6CB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TOPLAM</w:t>
            </w:r>
          </w:p>
        </w:tc>
        <w:tc>
          <w:tcPr>
            <w:tcW w:w="1010" w:type="dxa"/>
          </w:tcPr>
          <w:p w14:paraId="06EBFEE1" w14:textId="77777777" w:rsidR="00756ECF" w:rsidRDefault="00756ECF">
            <w:pPr>
              <w:spacing w:after="0" w:line="240" w:lineRule="auto"/>
              <w:jc w:val="center"/>
              <w:rPr>
                <w:rFonts w:ascii="Times New Roman" w:hAnsi="Times New Roman" w:cs="Times New Roman"/>
                <w:b/>
                <w:bCs/>
                <w:sz w:val="24"/>
                <w:szCs w:val="24"/>
              </w:rPr>
            </w:pPr>
          </w:p>
        </w:tc>
        <w:tc>
          <w:tcPr>
            <w:tcW w:w="990" w:type="dxa"/>
          </w:tcPr>
          <w:p w14:paraId="269DAC6C" w14:textId="77777777" w:rsidR="00756ECF" w:rsidRDefault="00756ECF">
            <w:pPr>
              <w:spacing w:after="0" w:line="240" w:lineRule="auto"/>
              <w:jc w:val="center"/>
              <w:rPr>
                <w:rFonts w:ascii="Times New Roman" w:hAnsi="Times New Roman" w:cs="Times New Roman"/>
                <w:b/>
                <w:bCs/>
                <w:sz w:val="24"/>
                <w:szCs w:val="24"/>
              </w:rPr>
            </w:pPr>
          </w:p>
        </w:tc>
        <w:tc>
          <w:tcPr>
            <w:tcW w:w="984" w:type="dxa"/>
          </w:tcPr>
          <w:p w14:paraId="09EC64EF" w14:textId="77777777" w:rsidR="00756ECF" w:rsidRDefault="00756ECF">
            <w:pPr>
              <w:spacing w:after="0" w:line="240" w:lineRule="auto"/>
              <w:jc w:val="center"/>
              <w:rPr>
                <w:rFonts w:ascii="Times New Roman" w:hAnsi="Times New Roman" w:cs="Times New Roman"/>
                <w:b/>
                <w:bCs/>
                <w:sz w:val="24"/>
                <w:szCs w:val="24"/>
              </w:rPr>
            </w:pPr>
          </w:p>
        </w:tc>
        <w:tc>
          <w:tcPr>
            <w:tcW w:w="1248" w:type="dxa"/>
          </w:tcPr>
          <w:p w14:paraId="4CE8D30E" w14:textId="77777777" w:rsidR="00756ECF" w:rsidRDefault="00756ECF">
            <w:pPr>
              <w:spacing w:after="0" w:line="240" w:lineRule="auto"/>
              <w:jc w:val="center"/>
              <w:rPr>
                <w:rFonts w:ascii="Times New Roman" w:hAnsi="Times New Roman" w:cs="Times New Roman"/>
                <w:b/>
                <w:bCs/>
                <w:sz w:val="24"/>
                <w:szCs w:val="24"/>
              </w:rPr>
            </w:pPr>
          </w:p>
        </w:tc>
        <w:tc>
          <w:tcPr>
            <w:tcW w:w="984" w:type="dxa"/>
          </w:tcPr>
          <w:p w14:paraId="1AF59CB3" w14:textId="77777777" w:rsidR="00756ECF" w:rsidRDefault="00756ECF">
            <w:pPr>
              <w:spacing w:after="0" w:line="240" w:lineRule="auto"/>
              <w:jc w:val="center"/>
              <w:rPr>
                <w:rFonts w:ascii="Times New Roman" w:hAnsi="Times New Roman" w:cs="Times New Roman"/>
                <w:b/>
                <w:bCs/>
                <w:sz w:val="24"/>
                <w:szCs w:val="24"/>
              </w:rPr>
            </w:pPr>
          </w:p>
        </w:tc>
        <w:tc>
          <w:tcPr>
            <w:tcW w:w="1007" w:type="dxa"/>
          </w:tcPr>
          <w:p w14:paraId="5B8945FC" w14:textId="77777777" w:rsidR="00756ECF" w:rsidRDefault="00756ECF">
            <w:pPr>
              <w:spacing w:after="0" w:line="240" w:lineRule="auto"/>
              <w:jc w:val="center"/>
              <w:rPr>
                <w:rFonts w:ascii="Times New Roman" w:hAnsi="Times New Roman" w:cs="Times New Roman"/>
                <w:b/>
                <w:bCs/>
                <w:sz w:val="24"/>
                <w:szCs w:val="24"/>
              </w:rPr>
            </w:pPr>
          </w:p>
        </w:tc>
        <w:tc>
          <w:tcPr>
            <w:tcW w:w="1055" w:type="dxa"/>
          </w:tcPr>
          <w:p w14:paraId="3C4EAEE9" w14:textId="77777777" w:rsidR="00756ECF" w:rsidRDefault="00756ECF">
            <w:pPr>
              <w:spacing w:after="0" w:line="240" w:lineRule="auto"/>
              <w:jc w:val="center"/>
              <w:rPr>
                <w:rFonts w:ascii="Times New Roman" w:hAnsi="Times New Roman" w:cs="Times New Roman"/>
                <w:b/>
                <w:bCs/>
                <w:sz w:val="24"/>
                <w:szCs w:val="24"/>
              </w:rPr>
            </w:pPr>
          </w:p>
        </w:tc>
      </w:tr>
    </w:tbl>
    <w:p w14:paraId="552474D7" w14:textId="77777777" w:rsidR="00756ECF" w:rsidRDefault="00756ECF">
      <w:pPr>
        <w:rPr>
          <w:rFonts w:ascii="Times New Roman" w:hAnsi="Times New Roman" w:cs="Times New Roman"/>
          <w:sz w:val="24"/>
          <w:szCs w:val="24"/>
        </w:rPr>
      </w:pPr>
    </w:p>
    <w:p w14:paraId="72A32CF3"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t>C.1.3. Doktora Programları ve Doktora Sonrası İmkanlar</w:t>
      </w:r>
    </w:p>
    <w:p w14:paraId="7900661A"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 xml:space="preserve">Olgunluk </w:t>
      </w:r>
      <w:proofErr w:type="spellStart"/>
      <w:proofErr w:type="gramStart"/>
      <w:r>
        <w:rPr>
          <w:rFonts w:ascii="Times New Roman" w:hAnsi="Times New Roman" w:cs="Times New Roman"/>
          <w:sz w:val="24"/>
          <w:szCs w:val="24"/>
        </w:rPr>
        <w:t>Düzeyi:Kurumda</w:t>
      </w:r>
      <w:proofErr w:type="spellEnd"/>
      <w:proofErr w:type="gramEnd"/>
      <w:r>
        <w:rPr>
          <w:rFonts w:ascii="Times New Roman" w:hAnsi="Times New Roman" w:cs="Times New Roman"/>
          <w:sz w:val="24"/>
          <w:szCs w:val="24"/>
        </w:rPr>
        <w:t xml:space="preserve"> doktora programları ve doktora sonrası imkanlarının çıktıları düzenli olarak izlenmekte ve iyileştirilmektedir. </w:t>
      </w:r>
    </w:p>
    <w:p w14:paraId="1F59EF27"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Kanıtlar</w:t>
      </w:r>
    </w:p>
    <w:p w14:paraId="583880CF" w14:textId="77777777" w:rsidR="00756ECF" w:rsidRDefault="00000000">
      <w:pPr>
        <w:jc w:val="both"/>
        <w:rPr>
          <w:rFonts w:ascii="Times New Roman" w:hAnsi="Times New Roman" w:cs="Times New Roman"/>
          <w:sz w:val="24"/>
          <w:szCs w:val="24"/>
        </w:rPr>
      </w:pPr>
      <w:hyperlink r:id="rId66">
        <w:r w:rsidR="000A6CB3">
          <w:rPr>
            <w:rStyle w:val="nternetBalants"/>
            <w:rFonts w:ascii="Times New Roman" w:hAnsi="Times New Roman" w:cs="Times New Roman"/>
            <w:sz w:val="24"/>
            <w:szCs w:val="24"/>
          </w:rPr>
          <w:t>https://api.yokak.gov.tr/Storage/nisantasi/2021/ProofFiles/Doktora%20Programlar%C4%B1.docx</w:t>
        </w:r>
      </w:hyperlink>
    </w:p>
    <w:p w14:paraId="0AB276A5" w14:textId="77777777" w:rsidR="00756ECF" w:rsidRDefault="00000000">
      <w:pPr>
        <w:jc w:val="both"/>
        <w:rPr>
          <w:rFonts w:ascii="Times New Roman" w:hAnsi="Times New Roman" w:cs="Times New Roman"/>
          <w:sz w:val="24"/>
          <w:szCs w:val="24"/>
        </w:rPr>
      </w:pPr>
      <w:hyperlink r:id="rId67">
        <w:r w:rsidR="000A6CB3">
          <w:rPr>
            <w:rStyle w:val="nternetBalants"/>
            <w:rFonts w:ascii="Times New Roman" w:hAnsi="Times New Roman" w:cs="Times New Roman"/>
            <w:sz w:val="24"/>
            <w:szCs w:val="24"/>
          </w:rPr>
          <w:t>https://api.yokak.gov.tr/Storage/nisantasi/2021/ProofFiles/Doktora%20Programlar%C4%B1.docx</w:t>
        </w:r>
      </w:hyperlink>
    </w:p>
    <w:p w14:paraId="7B7E4B90" w14:textId="77777777" w:rsidR="00756ECF" w:rsidRDefault="00756ECF">
      <w:pPr>
        <w:rPr>
          <w:rFonts w:ascii="Times New Roman" w:hAnsi="Times New Roman" w:cs="Times New Roman"/>
          <w:b/>
          <w:bCs/>
          <w:sz w:val="24"/>
          <w:szCs w:val="24"/>
        </w:rPr>
      </w:pPr>
    </w:p>
    <w:p w14:paraId="3725D949"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t xml:space="preserve">C.2. Araştırma Yetkinliği, </w:t>
      </w:r>
      <w:proofErr w:type="gramStart"/>
      <w:r>
        <w:rPr>
          <w:rFonts w:ascii="Times New Roman" w:hAnsi="Times New Roman" w:cs="Times New Roman"/>
          <w:b/>
          <w:bCs/>
          <w:sz w:val="24"/>
          <w:szCs w:val="24"/>
        </w:rPr>
        <w:t>İşbirlikleri</w:t>
      </w:r>
      <w:proofErr w:type="gramEnd"/>
      <w:r>
        <w:rPr>
          <w:rFonts w:ascii="Times New Roman" w:hAnsi="Times New Roman" w:cs="Times New Roman"/>
          <w:b/>
          <w:bCs/>
          <w:sz w:val="24"/>
          <w:szCs w:val="24"/>
        </w:rPr>
        <w:t xml:space="preserve"> ve Destekler</w:t>
      </w:r>
    </w:p>
    <w:p w14:paraId="420D96AB"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Üniversitemizde yapılacak olan araştırma projelerini, bilimsel ve yayın faaliyetlerinin artırılması, niteliğinin yükseltilmesi ve bilimsel faaliyet sonuçlarının ulusal ve uluslararası yayınlara dönüştürülmesi konusunda çalışmalar yapmak ve yaptırmak, ulusal ve uluslararası düzeyde bilimsel üretimin arttırılmasına katkıda bulunmak, üniversite personeli tarafından yürütülen ve/veya yürütülmesi düşünülen bilimsel faaliyetlerin koordinasyonunu sağlayan Bilimsel Faaliyetler Koordinatörlüğü bulunmaktadır.</w:t>
      </w:r>
    </w:p>
    <w:p w14:paraId="1E59ED19"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t>C.2.1. Araştırma Yetkinlikleri ve gelişimi</w:t>
      </w:r>
    </w:p>
    <w:p w14:paraId="7AE99CCA"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 xml:space="preserve">Olgunluk </w:t>
      </w:r>
      <w:proofErr w:type="spellStart"/>
      <w:proofErr w:type="gramStart"/>
      <w:r>
        <w:rPr>
          <w:rFonts w:ascii="Times New Roman" w:hAnsi="Times New Roman" w:cs="Times New Roman"/>
          <w:sz w:val="24"/>
          <w:szCs w:val="24"/>
        </w:rPr>
        <w:t>Düzeyi:Kurumda</w:t>
      </w:r>
      <w:proofErr w:type="spellEnd"/>
      <w:proofErr w:type="gramEnd"/>
      <w:r>
        <w:rPr>
          <w:rFonts w:ascii="Times New Roman" w:hAnsi="Times New Roman" w:cs="Times New Roman"/>
          <w:sz w:val="24"/>
          <w:szCs w:val="24"/>
        </w:rPr>
        <w:t xml:space="preserve">, öğretim elemanlarının araştırma yetkinliğinin geliştirilmesine yönelik uygulamalar izlenmekte ve izlem sonuçları öğretim elemanları ile birlikte değerlendirilerek önlemler alınmaktadır. </w:t>
      </w:r>
    </w:p>
    <w:p w14:paraId="6F30E0E0"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t>Kanıtlar</w:t>
      </w:r>
    </w:p>
    <w:p w14:paraId="412FD601"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t xml:space="preserve"> Akademisyen öğrenci Buluşması.docx </w:t>
      </w:r>
      <w:hyperlink r:id="rId68">
        <w:r>
          <w:rPr>
            <w:rStyle w:val="nternetBalants"/>
            <w:rFonts w:ascii="Times New Roman" w:hAnsi="Times New Roman" w:cs="Times New Roman"/>
            <w:b/>
            <w:bCs/>
            <w:sz w:val="24"/>
            <w:szCs w:val="24"/>
          </w:rPr>
          <w:t>https://api.yokak.gov.tr/Storage/nisantasi/2021/ProofFiles/Akademisyen%20%C3%B6%C4%9Frenci%20Bulu%C5%9Fmas%C4%B1.docx</w:t>
        </w:r>
      </w:hyperlink>
    </w:p>
    <w:p w14:paraId="6331BC1A" w14:textId="77777777" w:rsidR="00756ECF" w:rsidRDefault="00756ECF">
      <w:pPr>
        <w:rPr>
          <w:rFonts w:ascii="Times New Roman" w:hAnsi="Times New Roman" w:cs="Times New Roman"/>
          <w:b/>
          <w:bCs/>
          <w:sz w:val="24"/>
          <w:szCs w:val="24"/>
        </w:rPr>
      </w:pPr>
    </w:p>
    <w:p w14:paraId="060A2630"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t>CEO öğrenci Buluşması.docx</w:t>
      </w:r>
    </w:p>
    <w:p w14:paraId="4E67B2C3" w14:textId="77777777" w:rsidR="00756ECF" w:rsidRDefault="00000000">
      <w:pPr>
        <w:rPr>
          <w:rFonts w:ascii="Times New Roman" w:hAnsi="Times New Roman" w:cs="Times New Roman"/>
          <w:b/>
          <w:bCs/>
          <w:sz w:val="24"/>
          <w:szCs w:val="24"/>
        </w:rPr>
      </w:pPr>
      <w:hyperlink r:id="rId69">
        <w:r w:rsidR="000A6CB3">
          <w:rPr>
            <w:rStyle w:val="nternetBalants"/>
            <w:rFonts w:ascii="Times New Roman" w:hAnsi="Times New Roman" w:cs="Times New Roman"/>
            <w:b/>
            <w:bCs/>
            <w:sz w:val="24"/>
            <w:szCs w:val="24"/>
          </w:rPr>
          <w:t>https://api.yokak.gov.tr/Storage/nisantasi/2021/ProofFiles/CEO%20%C3%B6%C4%9Frenci%20Bulu%C5%9Fmas%C4%B1.docx</w:t>
        </w:r>
      </w:hyperlink>
    </w:p>
    <w:p w14:paraId="0E0670FF"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t>C.2.2. Ulusal ve Uluslararası Ortak Programlar ve Ortak Araştırma Birimleri</w:t>
      </w:r>
    </w:p>
    <w:p w14:paraId="28298E20"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Kurumda ulusal ve uluslararası düzeyde ortak programlar ve ortak araştırma birimleri ile araştırma ağlarına katılım ve iş birlikleri kurma gibi çoklu araştırma faaliyetlerine yönelik planlamalar ve mekanizmalar bulunmaktadır.</w:t>
      </w:r>
    </w:p>
    <w:p w14:paraId="5D3E30E6"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t>C.3. Araştırma Performansı</w:t>
      </w:r>
    </w:p>
    <w:p w14:paraId="35E6C823"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t>C.3.1. Araştırma Performansının İzlenmesi ve Değerlendirilmesi</w:t>
      </w:r>
    </w:p>
    <w:p w14:paraId="7198C5B9"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Öğretim elemanı performans değerlendirmesi Üniversitemizde uygulanan araştırma ve geliştirme faaliyetlerini desteklemek için uygulanan mekanizmalar ve hedefler stratejik, örgütsel ve destek olmak üzere üç ana başlık altında toplanmıştır.</w:t>
      </w:r>
    </w:p>
    <w:p w14:paraId="0CE63056"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 xml:space="preserve">Kurumda araştırma performansı izlenmekte ve ilgili paydaşlarla değerlendirilerek iyileştirilmektedir. </w:t>
      </w:r>
    </w:p>
    <w:p w14:paraId="75D91CE5"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 xml:space="preserve">Kanıtlar </w:t>
      </w:r>
    </w:p>
    <w:p w14:paraId="25366C3D" w14:textId="77777777" w:rsidR="00756ECF" w:rsidRDefault="000A6CB3">
      <w:pPr>
        <w:jc w:val="both"/>
        <w:rPr>
          <w:rFonts w:ascii="Times New Roman" w:hAnsi="Times New Roman" w:cs="Times New Roman"/>
          <w:sz w:val="24"/>
          <w:szCs w:val="24"/>
        </w:rPr>
      </w:pPr>
      <w:r>
        <w:rPr>
          <w:rFonts w:ascii="Times New Roman" w:hAnsi="Times New Roman" w:cs="Times New Roman"/>
          <w:sz w:val="24"/>
          <w:szCs w:val="24"/>
        </w:rPr>
        <w:t>nisantasi-universitesi-akademik-personel-performans-degerlendirme-yonergesi_.pdf</w:t>
      </w:r>
    </w:p>
    <w:p w14:paraId="33E31B21" w14:textId="77777777" w:rsidR="00756ECF" w:rsidRDefault="00000000">
      <w:pPr>
        <w:jc w:val="both"/>
        <w:rPr>
          <w:rFonts w:ascii="Times New Roman" w:hAnsi="Times New Roman" w:cs="Times New Roman"/>
          <w:sz w:val="24"/>
          <w:szCs w:val="24"/>
        </w:rPr>
      </w:pPr>
      <w:hyperlink r:id="rId70">
        <w:r w:rsidR="000A6CB3">
          <w:rPr>
            <w:rStyle w:val="nternetBalants"/>
            <w:rFonts w:ascii="Times New Roman" w:hAnsi="Times New Roman" w:cs="Times New Roman"/>
            <w:sz w:val="24"/>
            <w:szCs w:val="24"/>
          </w:rPr>
          <w:t>https://api.yokak.gov.tr/Storage/nisantasi/2021/ProofFiles/nisantasi-universitesi-akademik-personel-performans-degerlendirme-yonergesi_.pdf</w:t>
        </w:r>
      </w:hyperlink>
    </w:p>
    <w:p w14:paraId="2A9498F5" w14:textId="77777777" w:rsidR="00756ECF" w:rsidRDefault="00756ECF">
      <w:pPr>
        <w:jc w:val="both"/>
        <w:rPr>
          <w:rFonts w:ascii="Times New Roman" w:hAnsi="Times New Roman" w:cs="Times New Roman"/>
          <w:sz w:val="24"/>
          <w:szCs w:val="24"/>
        </w:rPr>
      </w:pPr>
    </w:p>
    <w:p w14:paraId="21BCABEC" w14:textId="77777777" w:rsidR="00756ECF" w:rsidRDefault="000A6CB3">
      <w:pPr>
        <w:rPr>
          <w:rFonts w:ascii="Times New Roman" w:hAnsi="Times New Roman" w:cs="Times New Roman"/>
          <w:b/>
          <w:bCs/>
          <w:sz w:val="24"/>
          <w:szCs w:val="24"/>
        </w:rPr>
      </w:pPr>
      <w:r>
        <w:rPr>
          <w:rFonts w:ascii="Times New Roman" w:hAnsi="Times New Roman" w:cs="Times New Roman"/>
          <w:b/>
          <w:bCs/>
          <w:sz w:val="24"/>
          <w:szCs w:val="24"/>
        </w:rPr>
        <w:t>C.3.2. Öğretim Elemanı/Araştırmacı Performansının Değerlendirilmesi</w:t>
      </w:r>
    </w:p>
    <w:p w14:paraId="5E1C4A0F" w14:textId="77777777" w:rsidR="00756ECF" w:rsidRDefault="000A6CB3">
      <w:pPr>
        <w:rPr>
          <w:rFonts w:ascii="Times New Roman" w:hAnsi="Times New Roman" w:cs="Times New Roman"/>
          <w:sz w:val="24"/>
          <w:szCs w:val="24"/>
        </w:rPr>
      </w:pPr>
      <w:r>
        <w:rPr>
          <w:rFonts w:ascii="Times New Roman" w:hAnsi="Times New Roman" w:cs="Times New Roman"/>
          <w:sz w:val="24"/>
          <w:szCs w:val="24"/>
        </w:rPr>
        <w:t xml:space="preserve">Öğretim elemanlarının araştırma-geliştirme performansı izlenmekte ve öğretim elemanları </w:t>
      </w:r>
      <w:proofErr w:type="gramStart"/>
      <w:r>
        <w:rPr>
          <w:rFonts w:ascii="Times New Roman" w:hAnsi="Times New Roman" w:cs="Times New Roman"/>
          <w:sz w:val="24"/>
          <w:szCs w:val="24"/>
        </w:rPr>
        <w:t>ile birlikte</w:t>
      </w:r>
      <w:proofErr w:type="gramEnd"/>
      <w:r>
        <w:rPr>
          <w:rFonts w:ascii="Times New Roman" w:hAnsi="Times New Roman" w:cs="Times New Roman"/>
          <w:sz w:val="24"/>
          <w:szCs w:val="24"/>
        </w:rPr>
        <w:t xml:space="preserve"> değerlendirilerek iyileştirilmektedir.</w:t>
      </w:r>
    </w:p>
    <w:p w14:paraId="7E520CAB" w14:textId="77777777" w:rsidR="00756ECF" w:rsidRDefault="00756ECF">
      <w:pPr>
        <w:rPr>
          <w:rFonts w:ascii="Times New Roman" w:hAnsi="Times New Roman" w:cs="Times New Roman"/>
          <w:sz w:val="24"/>
          <w:szCs w:val="24"/>
        </w:rPr>
      </w:pPr>
    </w:p>
    <w:p w14:paraId="2CBCF98D" w14:textId="53A278FA" w:rsidR="00756ECF" w:rsidRDefault="00F603B4">
      <w:pPr>
        <w:jc w:val="center"/>
        <w:rPr>
          <w:rFonts w:ascii="Times New Roman" w:hAnsi="Times New Roman" w:cs="Times New Roman"/>
          <w:sz w:val="24"/>
          <w:szCs w:val="24"/>
        </w:rPr>
      </w:pPr>
      <w:r>
        <w:rPr>
          <w:rFonts w:ascii="Times New Roman" w:hAnsi="Times New Roman" w:cs="Times New Roman"/>
          <w:sz w:val="24"/>
          <w:szCs w:val="24"/>
        </w:rPr>
        <w:t>2023</w:t>
      </w:r>
      <w:r w:rsidR="000A6CB3">
        <w:rPr>
          <w:rFonts w:ascii="Times New Roman" w:hAnsi="Times New Roman" w:cs="Times New Roman"/>
          <w:b/>
          <w:bCs/>
          <w:sz w:val="24"/>
          <w:szCs w:val="24"/>
        </w:rPr>
        <w:t>Yılında Düzenlenen Bilimsel Toplantılara ve Etkinliklere Katılan Personel Sayısı</w:t>
      </w:r>
    </w:p>
    <w:tbl>
      <w:tblPr>
        <w:tblStyle w:val="TabloKlavuzu"/>
        <w:tblW w:w="11477" w:type="dxa"/>
        <w:jc w:val="center"/>
        <w:tblLook w:val="04A0" w:firstRow="1" w:lastRow="0" w:firstColumn="1" w:lastColumn="0" w:noHBand="0" w:noVBand="1"/>
      </w:tblPr>
      <w:tblGrid>
        <w:gridCol w:w="2624"/>
        <w:gridCol w:w="886"/>
        <w:gridCol w:w="885"/>
        <w:gridCol w:w="885"/>
        <w:gridCol w:w="886"/>
        <w:gridCol w:w="886"/>
        <w:gridCol w:w="885"/>
        <w:gridCol w:w="886"/>
        <w:gridCol w:w="885"/>
        <w:gridCol w:w="884"/>
        <w:gridCol w:w="885"/>
      </w:tblGrid>
      <w:tr w:rsidR="00756ECF" w14:paraId="62F97751" w14:textId="77777777" w:rsidTr="00F603B4">
        <w:trPr>
          <w:trHeight w:val="652"/>
          <w:jc w:val="center"/>
        </w:trPr>
        <w:tc>
          <w:tcPr>
            <w:tcW w:w="2624" w:type="dxa"/>
            <w:vMerge w:val="restart"/>
          </w:tcPr>
          <w:p w14:paraId="68BE72C2" w14:textId="77777777" w:rsidR="00756ECF" w:rsidRDefault="000A6CB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Bölüm/Program Adı</w:t>
            </w:r>
          </w:p>
          <w:p w14:paraId="6D4562D3" w14:textId="77777777" w:rsidR="00756ECF" w:rsidRDefault="000A6CB3">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(Örneğin: Bilgisayar Mühendisliği genel yazılabilir)</w:t>
            </w:r>
          </w:p>
        </w:tc>
        <w:tc>
          <w:tcPr>
            <w:tcW w:w="1771" w:type="dxa"/>
            <w:gridSpan w:val="2"/>
          </w:tcPr>
          <w:p w14:paraId="19ED3D81" w14:textId="77777777" w:rsidR="00756ECF" w:rsidRDefault="000A6CB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Sempozyum Sayısı</w:t>
            </w:r>
          </w:p>
        </w:tc>
        <w:tc>
          <w:tcPr>
            <w:tcW w:w="1771" w:type="dxa"/>
            <w:gridSpan w:val="2"/>
          </w:tcPr>
          <w:p w14:paraId="3D5D334A" w14:textId="77777777" w:rsidR="00756ECF" w:rsidRDefault="000A6CB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Kongre Sayısı</w:t>
            </w:r>
          </w:p>
        </w:tc>
        <w:tc>
          <w:tcPr>
            <w:tcW w:w="1771" w:type="dxa"/>
            <w:gridSpan w:val="2"/>
          </w:tcPr>
          <w:p w14:paraId="3B8564EA" w14:textId="77777777" w:rsidR="00756ECF" w:rsidRDefault="000A6CB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Konferans Sayısı</w:t>
            </w:r>
          </w:p>
        </w:tc>
        <w:tc>
          <w:tcPr>
            <w:tcW w:w="1771" w:type="dxa"/>
            <w:gridSpan w:val="2"/>
          </w:tcPr>
          <w:p w14:paraId="077D4658" w14:textId="77777777" w:rsidR="00756ECF" w:rsidRDefault="000A6CB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Panel Sayısı</w:t>
            </w:r>
          </w:p>
        </w:tc>
        <w:tc>
          <w:tcPr>
            <w:tcW w:w="1769" w:type="dxa"/>
            <w:gridSpan w:val="2"/>
          </w:tcPr>
          <w:p w14:paraId="6C004F92" w14:textId="77777777" w:rsidR="00756ECF" w:rsidRDefault="000A6CB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Seminer Sayısı</w:t>
            </w:r>
          </w:p>
        </w:tc>
      </w:tr>
      <w:tr w:rsidR="00756ECF" w14:paraId="453928F4" w14:textId="77777777" w:rsidTr="00F603B4">
        <w:trPr>
          <w:trHeight w:val="245"/>
          <w:jc w:val="center"/>
        </w:trPr>
        <w:tc>
          <w:tcPr>
            <w:tcW w:w="2624" w:type="dxa"/>
            <w:vMerge/>
          </w:tcPr>
          <w:p w14:paraId="17635231" w14:textId="77777777" w:rsidR="00756ECF" w:rsidRDefault="00756ECF">
            <w:pPr>
              <w:spacing w:after="0" w:line="240" w:lineRule="auto"/>
              <w:rPr>
                <w:rFonts w:ascii="Times New Roman" w:hAnsi="Times New Roman" w:cs="Times New Roman"/>
                <w:sz w:val="24"/>
                <w:szCs w:val="24"/>
              </w:rPr>
            </w:pPr>
          </w:p>
        </w:tc>
        <w:tc>
          <w:tcPr>
            <w:tcW w:w="886" w:type="dxa"/>
          </w:tcPr>
          <w:p w14:paraId="5854EDA1" w14:textId="77777777" w:rsidR="00756ECF" w:rsidRDefault="000A6C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w:t>
            </w:r>
          </w:p>
        </w:tc>
        <w:tc>
          <w:tcPr>
            <w:tcW w:w="885" w:type="dxa"/>
          </w:tcPr>
          <w:p w14:paraId="4D2D0C6F" w14:textId="77777777" w:rsidR="00756ECF" w:rsidRDefault="000A6C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**B</w:t>
            </w:r>
          </w:p>
        </w:tc>
        <w:tc>
          <w:tcPr>
            <w:tcW w:w="885" w:type="dxa"/>
          </w:tcPr>
          <w:p w14:paraId="5442DB16" w14:textId="77777777" w:rsidR="00756ECF" w:rsidRDefault="000A6C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w:t>
            </w:r>
          </w:p>
        </w:tc>
        <w:tc>
          <w:tcPr>
            <w:tcW w:w="886" w:type="dxa"/>
          </w:tcPr>
          <w:p w14:paraId="23DBAFE3" w14:textId="77777777" w:rsidR="00756ECF" w:rsidRDefault="000A6C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**B</w:t>
            </w:r>
          </w:p>
        </w:tc>
        <w:tc>
          <w:tcPr>
            <w:tcW w:w="886" w:type="dxa"/>
          </w:tcPr>
          <w:p w14:paraId="3DF76996" w14:textId="77777777" w:rsidR="00756ECF" w:rsidRDefault="000A6C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w:t>
            </w:r>
          </w:p>
        </w:tc>
        <w:tc>
          <w:tcPr>
            <w:tcW w:w="885" w:type="dxa"/>
          </w:tcPr>
          <w:p w14:paraId="579A7C54" w14:textId="77777777" w:rsidR="00756ECF" w:rsidRDefault="000A6C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**B</w:t>
            </w:r>
          </w:p>
        </w:tc>
        <w:tc>
          <w:tcPr>
            <w:tcW w:w="886" w:type="dxa"/>
          </w:tcPr>
          <w:p w14:paraId="5CA07E60" w14:textId="77777777" w:rsidR="00756ECF" w:rsidRDefault="000A6C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w:t>
            </w:r>
          </w:p>
        </w:tc>
        <w:tc>
          <w:tcPr>
            <w:tcW w:w="885" w:type="dxa"/>
          </w:tcPr>
          <w:p w14:paraId="141D1D3E" w14:textId="77777777" w:rsidR="00756ECF" w:rsidRDefault="000A6C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**B</w:t>
            </w:r>
          </w:p>
        </w:tc>
        <w:tc>
          <w:tcPr>
            <w:tcW w:w="884" w:type="dxa"/>
          </w:tcPr>
          <w:p w14:paraId="3BF78A5F" w14:textId="77777777" w:rsidR="00756ECF" w:rsidRDefault="000A6C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w:t>
            </w:r>
          </w:p>
        </w:tc>
        <w:tc>
          <w:tcPr>
            <w:tcW w:w="885" w:type="dxa"/>
          </w:tcPr>
          <w:p w14:paraId="228436DB" w14:textId="77777777" w:rsidR="00756ECF" w:rsidRDefault="000A6C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**B</w:t>
            </w:r>
          </w:p>
        </w:tc>
      </w:tr>
      <w:tr w:rsidR="00756ECF" w14:paraId="69CB763A" w14:textId="77777777" w:rsidTr="00F603B4">
        <w:trPr>
          <w:trHeight w:val="245"/>
          <w:jc w:val="center"/>
        </w:trPr>
        <w:tc>
          <w:tcPr>
            <w:tcW w:w="2624" w:type="dxa"/>
          </w:tcPr>
          <w:p w14:paraId="3CE4F7BA" w14:textId="0869FE48" w:rsidR="00756ECF" w:rsidRDefault="00F603B4">
            <w:pPr>
              <w:spacing w:after="0" w:line="240" w:lineRule="auto"/>
              <w:rPr>
                <w:rFonts w:ascii="Times New Roman" w:hAnsi="Times New Roman" w:cs="Times New Roman"/>
                <w:sz w:val="24"/>
                <w:szCs w:val="24"/>
              </w:rPr>
            </w:pPr>
            <w:r>
              <w:rPr>
                <w:rFonts w:ascii="Times New Roman" w:hAnsi="Times New Roman" w:cs="Times New Roman"/>
                <w:sz w:val="24"/>
                <w:szCs w:val="24"/>
              </w:rPr>
              <w:t>İlk ve acil yardım</w:t>
            </w:r>
          </w:p>
        </w:tc>
        <w:tc>
          <w:tcPr>
            <w:tcW w:w="886" w:type="dxa"/>
          </w:tcPr>
          <w:p w14:paraId="3700614E" w14:textId="60C55067" w:rsidR="00756ECF" w:rsidRDefault="00F603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85" w:type="dxa"/>
          </w:tcPr>
          <w:p w14:paraId="24A1B2CC" w14:textId="77777777" w:rsidR="00756ECF" w:rsidRDefault="00756ECF">
            <w:pPr>
              <w:spacing w:after="0" w:line="240" w:lineRule="auto"/>
              <w:jc w:val="center"/>
              <w:rPr>
                <w:rFonts w:ascii="Times New Roman" w:hAnsi="Times New Roman" w:cs="Times New Roman"/>
                <w:sz w:val="20"/>
                <w:szCs w:val="20"/>
              </w:rPr>
            </w:pPr>
          </w:p>
        </w:tc>
        <w:tc>
          <w:tcPr>
            <w:tcW w:w="885" w:type="dxa"/>
          </w:tcPr>
          <w:p w14:paraId="6A54FE32" w14:textId="77777777" w:rsidR="00756ECF" w:rsidRDefault="00756ECF">
            <w:pPr>
              <w:spacing w:after="0" w:line="240" w:lineRule="auto"/>
              <w:jc w:val="center"/>
              <w:rPr>
                <w:rFonts w:ascii="Times New Roman" w:hAnsi="Times New Roman" w:cs="Times New Roman"/>
                <w:sz w:val="20"/>
                <w:szCs w:val="20"/>
              </w:rPr>
            </w:pPr>
          </w:p>
        </w:tc>
        <w:tc>
          <w:tcPr>
            <w:tcW w:w="886" w:type="dxa"/>
          </w:tcPr>
          <w:p w14:paraId="59A8A5F2" w14:textId="0CAA5A29" w:rsidR="00756ECF" w:rsidRDefault="00F603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86" w:type="dxa"/>
          </w:tcPr>
          <w:p w14:paraId="35F31054" w14:textId="77777777" w:rsidR="00756ECF" w:rsidRDefault="00756ECF">
            <w:pPr>
              <w:spacing w:after="0" w:line="240" w:lineRule="auto"/>
              <w:jc w:val="center"/>
              <w:rPr>
                <w:rFonts w:ascii="Times New Roman" w:hAnsi="Times New Roman" w:cs="Times New Roman"/>
                <w:sz w:val="20"/>
                <w:szCs w:val="20"/>
              </w:rPr>
            </w:pPr>
          </w:p>
        </w:tc>
        <w:tc>
          <w:tcPr>
            <w:tcW w:w="885" w:type="dxa"/>
          </w:tcPr>
          <w:p w14:paraId="48C63112" w14:textId="77777777" w:rsidR="00756ECF" w:rsidRDefault="00756ECF">
            <w:pPr>
              <w:spacing w:after="0" w:line="240" w:lineRule="auto"/>
              <w:jc w:val="center"/>
              <w:rPr>
                <w:rFonts w:ascii="Times New Roman" w:hAnsi="Times New Roman" w:cs="Times New Roman"/>
                <w:sz w:val="20"/>
                <w:szCs w:val="20"/>
              </w:rPr>
            </w:pPr>
          </w:p>
        </w:tc>
        <w:tc>
          <w:tcPr>
            <w:tcW w:w="886" w:type="dxa"/>
          </w:tcPr>
          <w:p w14:paraId="76554F1C" w14:textId="77777777" w:rsidR="00756ECF" w:rsidRDefault="00756ECF">
            <w:pPr>
              <w:spacing w:after="0" w:line="240" w:lineRule="auto"/>
              <w:jc w:val="center"/>
              <w:rPr>
                <w:rFonts w:ascii="Times New Roman" w:hAnsi="Times New Roman" w:cs="Times New Roman"/>
                <w:sz w:val="20"/>
                <w:szCs w:val="20"/>
              </w:rPr>
            </w:pPr>
          </w:p>
        </w:tc>
        <w:tc>
          <w:tcPr>
            <w:tcW w:w="885" w:type="dxa"/>
          </w:tcPr>
          <w:p w14:paraId="41C8E1A1" w14:textId="77777777" w:rsidR="00756ECF" w:rsidRDefault="00756ECF">
            <w:pPr>
              <w:spacing w:after="0" w:line="240" w:lineRule="auto"/>
              <w:jc w:val="center"/>
              <w:rPr>
                <w:rFonts w:ascii="Times New Roman" w:hAnsi="Times New Roman" w:cs="Times New Roman"/>
                <w:sz w:val="20"/>
                <w:szCs w:val="20"/>
              </w:rPr>
            </w:pPr>
          </w:p>
        </w:tc>
        <w:tc>
          <w:tcPr>
            <w:tcW w:w="884" w:type="dxa"/>
          </w:tcPr>
          <w:p w14:paraId="5284AC16" w14:textId="77777777" w:rsidR="00756ECF" w:rsidRDefault="00756ECF">
            <w:pPr>
              <w:spacing w:after="0" w:line="240" w:lineRule="auto"/>
              <w:jc w:val="center"/>
              <w:rPr>
                <w:rFonts w:ascii="Times New Roman" w:hAnsi="Times New Roman" w:cs="Times New Roman"/>
                <w:sz w:val="20"/>
                <w:szCs w:val="20"/>
              </w:rPr>
            </w:pPr>
          </w:p>
        </w:tc>
        <w:tc>
          <w:tcPr>
            <w:tcW w:w="885" w:type="dxa"/>
          </w:tcPr>
          <w:p w14:paraId="46CAB696" w14:textId="77777777" w:rsidR="00756ECF" w:rsidRDefault="00756ECF">
            <w:pPr>
              <w:spacing w:after="0" w:line="240" w:lineRule="auto"/>
              <w:jc w:val="center"/>
              <w:rPr>
                <w:rFonts w:ascii="Times New Roman" w:hAnsi="Times New Roman" w:cs="Times New Roman"/>
                <w:sz w:val="20"/>
                <w:szCs w:val="20"/>
              </w:rPr>
            </w:pPr>
          </w:p>
        </w:tc>
      </w:tr>
      <w:tr w:rsidR="00756ECF" w14:paraId="60B45052" w14:textId="77777777" w:rsidTr="00F603B4">
        <w:trPr>
          <w:trHeight w:val="245"/>
          <w:jc w:val="center"/>
        </w:trPr>
        <w:tc>
          <w:tcPr>
            <w:tcW w:w="2624" w:type="dxa"/>
          </w:tcPr>
          <w:p w14:paraId="3D8371D4" w14:textId="77777777" w:rsidR="00756ECF" w:rsidRDefault="00756ECF">
            <w:pPr>
              <w:spacing w:after="0" w:line="240" w:lineRule="auto"/>
              <w:rPr>
                <w:rFonts w:ascii="Times New Roman" w:hAnsi="Times New Roman" w:cs="Times New Roman"/>
                <w:sz w:val="24"/>
                <w:szCs w:val="24"/>
              </w:rPr>
            </w:pPr>
          </w:p>
        </w:tc>
        <w:tc>
          <w:tcPr>
            <w:tcW w:w="886" w:type="dxa"/>
          </w:tcPr>
          <w:p w14:paraId="76B294EC" w14:textId="77777777" w:rsidR="00756ECF" w:rsidRDefault="00756ECF">
            <w:pPr>
              <w:spacing w:after="0" w:line="240" w:lineRule="auto"/>
              <w:jc w:val="center"/>
              <w:rPr>
                <w:rFonts w:ascii="Times New Roman" w:hAnsi="Times New Roman" w:cs="Times New Roman"/>
                <w:sz w:val="20"/>
                <w:szCs w:val="20"/>
              </w:rPr>
            </w:pPr>
          </w:p>
        </w:tc>
        <w:tc>
          <w:tcPr>
            <w:tcW w:w="885" w:type="dxa"/>
          </w:tcPr>
          <w:p w14:paraId="3C0829CE" w14:textId="77777777" w:rsidR="00756ECF" w:rsidRDefault="00756ECF">
            <w:pPr>
              <w:spacing w:after="0" w:line="240" w:lineRule="auto"/>
              <w:jc w:val="center"/>
              <w:rPr>
                <w:rFonts w:ascii="Times New Roman" w:hAnsi="Times New Roman" w:cs="Times New Roman"/>
                <w:sz w:val="20"/>
                <w:szCs w:val="20"/>
              </w:rPr>
            </w:pPr>
          </w:p>
        </w:tc>
        <w:tc>
          <w:tcPr>
            <w:tcW w:w="885" w:type="dxa"/>
          </w:tcPr>
          <w:p w14:paraId="20389848" w14:textId="77777777" w:rsidR="00756ECF" w:rsidRDefault="00756ECF">
            <w:pPr>
              <w:spacing w:after="0" w:line="240" w:lineRule="auto"/>
              <w:jc w:val="center"/>
              <w:rPr>
                <w:rFonts w:ascii="Times New Roman" w:hAnsi="Times New Roman" w:cs="Times New Roman"/>
                <w:sz w:val="20"/>
                <w:szCs w:val="20"/>
              </w:rPr>
            </w:pPr>
          </w:p>
        </w:tc>
        <w:tc>
          <w:tcPr>
            <w:tcW w:w="886" w:type="dxa"/>
          </w:tcPr>
          <w:p w14:paraId="3636D0D5" w14:textId="77777777" w:rsidR="00756ECF" w:rsidRDefault="00756ECF">
            <w:pPr>
              <w:spacing w:after="0" w:line="240" w:lineRule="auto"/>
              <w:jc w:val="center"/>
              <w:rPr>
                <w:rFonts w:ascii="Times New Roman" w:hAnsi="Times New Roman" w:cs="Times New Roman"/>
                <w:sz w:val="20"/>
                <w:szCs w:val="20"/>
              </w:rPr>
            </w:pPr>
          </w:p>
        </w:tc>
        <w:tc>
          <w:tcPr>
            <w:tcW w:w="886" w:type="dxa"/>
          </w:tcPr>
          <w:p w14:paraId="6FF64A93" w14:textId="77777777" w:rsidR="00756ECF" w:rsidRDefault="00756ECF">
            <w:pPr>
              <w:spacing w:after="0" w:line="240" w:lineRule="auto"/>
              <w:jc w:val="center"/>
              <w:rPr>
                <w:rFonts w:ascii="Times New Roman" w:hAnsi="Times New Roman" w:cs="Times New Roman"/>
                <w:sz w:val="20"/>
                <w:szCs w:val="20"/>
              </w:rPr>
            </w:pPr>
          </w:p>
        </w:tc>
        <w:tc>
          <w:tcPr>
            <w:tcW w:w="885" w:type="dxa"/>
          </w:tcPr>
          <w:p w14:paraId="5697E961" w14:textId="77777777" w:rsidR="00756ECF" w:rsidRDefault="00756ECF">
            <w:pPr>
              <w:spacing w:after="0" w:line="240" w:lineRule="auto"/>
              <w:jc w:val="center"/>
              <w:rPr>
                <w:rFonts w:ascii="Times New Roman" w:hAnsi="Times New Roman" w:cs="Times New Roman"/>
                <w:sz w:val="20"/>
                <w:szCs w:val="20"/>
              </w:rPr>
            </w:pPr>
          </w:p>
        </w:tc>
        <w:tc>
          <w:tcPr>
            <w:tcW w:w="886" w:type="dxa"/>
          </w:tcPr>
          <w:p w14:paraId="1CE1115F" w14:textId="77777777" w:rsidR="00756ECF" w:rsidRDefault="00756ECF">
            <w:pPr>
              <w:spacing w:after="0" w:line="240" w:lineRule="auto"/>
              <w:jc w:val="center"/>
              <w:rPr>
                <w:rFonts w:ascii="Times New Roman" w:hAnsi="Times New Roman" w:cs="Times New Roman"/>
                <w:sz w:val="20"/>
                <w:szCs w:val="20"/>
              </w:rPr>
            </w:pPr>
          </w:p>
        </w:tc>
        <w:tc>
          <w:tcPr>
            <w:tcW w:w="885" w:type="dxa"/>
          </w:tcPr>
          <w:p w14:paraId="016428E8" w14:textId="77777777" w:rsidR="00756ECF" w:rsidRDefault="00756ECF">
            <w:pPr>
              <w:spacing w:after="0" w:line="240" w:lineRule="auto"/>
              <w:jc w:val="center"/>
              <w:rPr>
                <w:rFonts w:ascii="Times New Roman" w:hAnsi="Times New Roman" w:cs="Times New Roman"/>
                <w:sz w:val="20"/>
                <w:szCs w:val="20"/>
              </w:rPr>
            </w:pPr>
          </w:p>
        </w:tc>
        <w:tc>
          <w:tcPr>
            <w:tcW w:w="884" w:type="dxa"/>
          </w:tcPr>
          <w:p w14:paraId="7A81F304" w14:textId="77777777" w:rsidR="00756ECF" w:rsidRDefault="00756ECF">
            <w:pPr>
              <w:spacing w:after="0" w:line="240" w:lineRule="auto"/>
              <w:jc w:val="center"/>
              <w:rPr>
                <w:rFonts w:ascii="Times New Roman" w:hAnsi="Times New Roman" w:cs="Times New Roman"/>
                <w:sz w:val="20"/>
                <w:szCs w:val="20"/>
              </w:rPr>
            </w:pPr>
          </w:p>
        </w:tc>
        <w:tc>
          <w:tcPr>
            <w:tcW w:w="885" w:type="dxa"/>
          </w:tcPr>
          <w:p w14:paraId="6654DD22" w14:textId="77777777" w:rsidR="00756ECF" w:rsidRDefault="00756ECF">
            <w:pPr>
              <w:spacing w:after="0" w:line="240" w:lineRule="auto"/>
              <w:jc w:val="center"/>
              <w:rPr>
                <w:rFonts w:ascii="Times New Roman" w:hAnsi="Times New Roman" w:cs="Times New Roman"/>
                <w:sz w:val="20"/>
                <w:szCs w:val="20"/>
              </w:rPr>
            </w:pPr>
          </w:p>
        </w:tc>
      </w:tr>
      <w:tr w:rsidR="00756ECF" w14:paraId="7A10C061" w14:textId="77777777" w:rsidTr="00F603B4">
        <w:trPr>
          <w:trHeight w:val="235"/>
          <w:jc w:val="center"/>
        </w:trPr>
        <w:tc>
          <w:tcPr>
            <w:tcW w:w="2624" w:type="dxa"/>
          </w:tcPr>
          <w:p w14:paraId="007A3402" w14:textId="77777777" w:rsidR="00756ECF" w:rsidRDefault="00756ECF">
            <w:pPr>
              <w:spacing w:after="0" w:line="240" w:lineRule="auto"/>
              <w:rPr>
                <w:rFonts w:ascii="Times New Roman" w:hAnsi="Times New Roman" w:cs="Times New Roman"/>
                <w:sz w:val="24"/>
                <w:szCs w:val="24"/>
              </w:rPr>
            </w:pPr>
          </w:p>
        </w:tc>
        <w:tc>
          <w:tcPr>
            <w:tcW w:w="886" w:type="dxa"/>
          </w:tcPr>
          <w:p w14:paraId="6B29D883" w14:textId="77777777" w:rsidR="00756ECF" w:rsidRDefault="00756ECF">
            <w:pPr>
              <w:spacing w:after="0" w:line="240" w:lineRule="auto"/>
              <w:jc w:val="center"/>
              <w:rPr>
                <w:rFonts w:ascii="Times New Roman" w:hAnsi="Times New Roman" w:cs="Times New Roman"/>
                <w:sz w:val="20"/>
                <w:szCs w:val="20"/>
              </w:rPr>
            </w:pPr>
          </w:p>
        </w:tc>
        <w:tc>
          <w:tcPr>
            <w:tcW w:w="885" w:type="dxa"/>
          </w:tcPr>
          <w:p w14:paraId="3F6404BD" w14:textId="77777777" w:rsidR="00756ECF" w:rsidRDefault="00756ECF">
            <w:pPr>
              <w:spacing w:after="0" w:line="240" w:lineRule="auto"/>
              <w:jc w:val="center"/>
              <w:rPr>
                <w:rFonts w:ascii="Times New Roman" w:hAnsi="Times New Roman" w:cs="Times New Roman"/>
                <w:sz w:val="20"/>
                <w:szCs w:val="20"/>
              </w:rPr>
            </w:pPr>
          </w:p>
        </w:tc>
        <w:tc>
          <w:tcPr>
            <w:tcW w:w="885" w:type="dxa"/>
          </w:tcPr>
          <w:p w14:paraId="7B16A24B" w14:textId="77777777" w:rsidR="00756ECF" w:rsidRDefault="00756ECF">
            <w:pPr>
              <w:spacing w:after="0" w:line="240" w:lineRule="auto"/>
              <w:jc w:val="center"/>
              <w:rPr>
                <w:rFonts w:ascii="Times New Roman" w:hAnsi="Times New Roman" w:cs="Times New Roman"/>
                <w:sz w:val="20"/>
                <w:szCs w:val="20"/>
              </w:rPr>
            </w:pPr>
          </w:p>
        </w:tc>
        <w:tc>
          <w:tcPr>
            <w:tcW w:w="886" w:type="dxa"/>
          </w:tcPr>
          <w:p w14:paraId="2E5D1D12" w14:textId="77777777" w:rsidR="00756ECF" w:rsidRDefault="00756ECF">
            <w:pPr>
              <w:spacing w:after="0" w:line="240" w:lineRule="auto"/>
              <w:jc w:val="center"/>
              <w:rPr>
                <w:rFonts w:ascii="Times New Roman" w:hAnsi="Times New Roman" w:cs="Times New Roman"/>
                <w:sz w:val="20"/>
                <w:szCs w:val="20"/>
              </w:rPr>
            </w:pPr>
          </w:p>
        </w:tc>
        <w:tc>
          <w:tcPr>
            <w:tcW w:w="886" w:type="dxa"/>
          </w:tcPr>
          <w:p w14:paraId="4530FEE6" w14:textId="77777777" w:rsidR="00756ECF" w:rsidRDefault="00756ECF">
            <w:pPr>
              <w:spacing w:after="0" w:line="240" w:lineRule="auto"/>
              <w:jc w:val="center"/>
              <w:rPr>
                <w:rFonts w:ascii="Times New Roman" w:hAnsi="Times New Roman" w:cs="Times New Roman"/>
                <w:sz w:val="20"/>
                <w:szCs w:val="20"/>
              </w:rPr>
            </w:pPr>
          </w:p>
        </w:tc>
        <w:tc>
          <w:tcPr>
            <w:tcW w:w="885" w:type="dxa"/>
          </w:tcPr>
          <w:p w14:paraId="03AFA2B6" w14:textId="77777777" w:rsidR="00756ECF" w:rsidRDefault="00756ECF">
            <w:pPr>
              <w:spacing w:after="0" w:line="240" w:lineRule="auto"/>
              <w:jc w:val="center"/>
              <w:rPr>
                <w:rFonts w:ascii="Times New Roman" w:hAnsi="Times New Roman" w:cs="Times New Roman"/>
                <w:sz w:val="20"/>
                <w:szCs w:val="20"/>
              </w:rPr>
            </w:pPr>
          </w:p>
        </w:tc>
        <w:tc>
          <w:tcPr>
            <w:tcW w:w="886" w:type="dxa"/>
          </w:tcPr>
          <w:p w14:paraId="0401DBD7" w14:textId="77777777" w:rsidR="00756ECF" w:rsidRDefault="00756ECF">
            <w:pPr>
              <w:spacing w:after="0" w:line="240" w:lineRule="auto"/>
              <w:jc w:val="center"/>
              <w:rPr>
                <w:rFonts w:ascii="Times New Roman" w:hAnsi="Times New Roman" w:cs="Times New Roman"/>
                <w:sz w:val="20"/>
                <w:szCs w:val="20"/>
              </w:rPr>
            </w:pPr>
          </w:p>
        </w:tc>
        <w:tc>
          <w:tcPr>
            <w:tcW w:w="885" w:type="dxa"/>
          </w:tcPr>
          <w:p w14:paraId="565B71AA" w14:textId="77777777" w:rsidR="00756ECF" w:rsidRDefault="00756ECF">
            <w:pPr>
              <w:spacing w:after="0" w:line="240" w:lineRule="auto"/>
              <w:jc w:val="center"/>
              <w:rPr>
                <w:rFonts w:ascii="Times New Roman" w:hAnsi="Times New Roman" w:cs="Times New Roman"/>
                <w:sz w:val="20"/>
                <w:szCs w:val="20"/>
              </w:rPr>
            </w:pPr>
          </w:p>
        </w:tc>
        <w:tc>
          <w:tcPr>
            <w:tcW w:w="884" w:type="dxa"/>
          </w:tcPr>
          <w:p w14:paraId="0D246732" w14:textId="77777777" w:rsidR="00756ECF" w:rsidRDefault="00756ECF">
            <w:pPr>
              <w:spacing w:after="0" w:line="240" w:lineRule="auto"/>
              <w:jc w:val="center"/>
              <w:rPr>
                <w:rFonts w:ascii="Times New Roman" w:hAnsi="Times New Roman" w:cs="Times New Roman"/>
                <w:sz w:val="20"/>
                <w:szCs w:val="20"/>
              </w:rPr>
            </w:pPr>
          </w:p>
        </w:tc>
        <w:tc>
          <w:tcPr>
            <w:tcW w:w="885" w:type="dxa"/>
          </w:tcPr>
          <w:p w14:paraId="489793DF" w14:textId="77777777" w:rsidR="00756ECF" w:rsidRDefault="00756ECF">
            <w:pPr>
              <w:spacing w:after="0" w:line="240" w:lineRule="auto"/>
              <w:jc w:val="center"/>
              <w:rPr>
                <w:rFonts w:ascii="Times New Roman" w:hAnsi="Times New Roman" w:cs="Times New Roman"/>
                <w:sz w:val="20"/>
                <w:szCs w:val="20"/>
              </w:rPr>
            </w:pPr>
          </w:p>
        </w:tc>
      </w:tr>
      <w:tr w:rsidR="00756ECF" w14:paraId="28731B3F" w14:textId="77777777" w:rsidTr="00F603B4">
        <w:trPr>
          <w:trHeight w:val="245"/>
          <w:jc w:val="center"/>
        </w:trPr>
        <w:tc>
          <w:tcPr>
            <w:tcW w:w="2624" w:type="dxa"/>
          </w:tcPr>
          <w:p w14:paraId="6FB1386E" w14:textId="77777777" w:rsidR="00756ECF" w:rsidRDefault="00756ECF">
            <w:pPr>
              <w:spacing w:after="0" w:line="240" w:lineRule="auto"/>
              <w:rPr>
                <w:rFonts w:ascii="Times New Roman" w:hAnsi="Times New Roman" w:cs="Times New Roman"/>
                <w:sz w:val="24"/>
                <w:szCs w:val="24"/>
              </w:rPr>
            </w:pPr>
          </w:p>
        </w:tc>
        <w:tc>
          <w:tcPr>
            <w:tcW w:w="886" w:type="dxa"/>
          </w:tcPr>
          <w:p w14:paraId="7CCEC314" w14:textId="77777777" w:rsidR="00756ECF" w:rsidRDefault="00756ECF">
            <w:pPr>
              <w:spacing w:after="0" w:line="240" w:lineRule="auto"/>
              <w:jc w:val="center"/>
              <w:rPr>
                <w:rFonts w:ascii="Times New Roman" w:hAnsi="Times New Roman" w:cs="Times New Roman"/>
                <w:sz w:val="20"/>
                <w:szCs w:val="20"/>
              </w:rPr>
            </w:pPr>
          </w:p>
        </w:tc>
        <w:tc>
          <w:tcPr>
            <w:tcW w:w="885" w:type="dxa"/>
          </w:tcPr>
          <w:p w14:paraId="231EBE7E" w14:textId="77777777" w:rsidR="00756ECF" w:rsidRDefault="00756ECF">
            <w:pPr>
              <w:spacing w:after="0" w:line="240" w:lineRule="auto"/>
              <w:jc w:val="center"/>
              <w:rPr>
                <w:rFonts w:ascii="Times New Roman" w:hAnsi="Times New Roman" w:cs="Times New Roman"/>
                <w:sz w:val="20"/>
                <w:szCs w:val="20"/>
              </w:rPr>
            </w:pPr>
          </w:p>
        </w:tc>
        <w:tc>
          <w:tcPr>
            <w:tcW w:w="885" w:type="dxa"/>
          </w:tcPr>
          <w:p w14:paraId="6D7EB4B9" w14:textId="77777777" w:rsidR="00756ECF" w:rsidRDefault="00756ECF">
            <w:pPr>
              <w:spacing w:after="0" w:line="240" w:lineRule="auto"/>
              <w:jc w:val="center"/>
              <w:rPr>
                <w:rFonts w:ascii="Times New Roman" w:hAnsi="Times New Roman" w:cs="Times New Roman"/>
                <w:sz w:val="20"/>
                <w:szCs w:val="20"/>
              </w:rPr>
            </w:pPr>
          </w:p>
        </w:tc>
        <w:tc>
          <w:tcPr>
            <w:tcW w:w="886" w:type="dxa"/>
          </w:tcPr>
          <w:p w14:paraId="30E80BF4" w14:textId="77777777" w:rsidR="00756ECF" w:rsidRDefault="00756ECF">
            <w:pPr>
              <w:spacing w:after="0" w:line="240" w:lineRule="auto"/>
              <w:jc w:val="center"/>
              <w:rPr>
                <w:rFonts w:ascii="Times New Roman" w:hAnsi="Times New Roman" w:cs="Times New Roman"/>
                <w:sz w:val="20"/>
                <w:szCs w:val="20"/>
              </w:rPr>
            </w:pPr>
          </w:p>
        </w:tc>
        <w:tc>
          <w:tcPr>
            <w:tcW w:w="886" w:type="dxa"/>
          </w:tcPr>
          <w:p w14:paraId="511F5519" w14:textId="77777777" w:rsidR="00756ECF" w:rsidRDefault="00756ECF">
            <w:pPr>
              <w:spacing w:after="0" w:line="240" w:lineRule="auto"/>
              <w:jc w:val="center"/>
              <w:rPr>
                <w:rFonts w:ascii="Times New Roman" w:hAnsi="Times New Roman" w:cs="Times New Roman"/>
                <w:sz w:val="20"/>
                <w:szCs w:val="20"/>
              </w:rPr>
            </w:pPr>
          </w:p>
        </w:tc>
        <w:tc>
          <w:tcPr>
            <w:tcW w:w="885" w:type="dxa"/>
          </w:tcPr>
          <w:p w14:paraId="3A108888" w14:textId="77777777" w:rsidR="00756ECF" w:rsidRDefault="00756ECF">
            <w:pPr>
              <w:spacing w:after="0" w:line="240" w:lineRule="auto"/>
              <w:jc w:val="center"/>
              <w:rPr>
                <w:rFonts w:ascii="Times New Roman" w:hAnsi="Times New Roman" w:cs="Times New Roman"/>
                <w:sz w:val="20"/>
                <w:szCs w:val="20"/>
              </w:rPr>
            </w:pPr>
          </w:p>
        </w:tc>
        <w:tc>
          <w:tcPr>
            <w:tcW w:w="886" w:type="dxa"/>
          </w:tcPr>
          <w:p w14:paraId="2752AB31" w14:textId="77777777" w:rsidR="00756ECF" w:rsidRDefault="00756ECF">
            <w:pPr>
              <w:spacing w:after="0" w:line="240" w:lineRule="auto"/>
              <w:jc w:val="center"/>
              <w:rPr>
                <w:rFonts w:ascii="Times New Roman" w:hAnsi="Times New Roman" w:cs="Times New Roman"/>
                <w:sz w:val="20"/>
                <w:szCs w:val="20"/>
              </w:rPr>
            </w:pPr>
          </w:p>
        </w:tc>
        <w:tc>
          <w:tcPr>
            <w:tcW w:w="885" w:type="dxa"/>
          </w:tcPr>
          <w:p w14:paraId="297E2BDA" w14:textId="77777777" w:rsidR="00756ECF" w:rsidRDefault="00756ECF">
            <w:pPr>
              <w:spacing w:after="0" w:line="240" w:lineRule="auto"/>
              <w:jc w:val="center"/>
              <w:rPr>
                <w:rFonts w:ascii="Times New Roman" w:hAnsi="Times New Roman" w:cs="Times New Roman"/>
                <w:sz w:val="20"/>
                <w:szCs w:val="20"/>
              </w:rPr>
            </w:pPr>
          </w:p>
        </w:tc>
        <w:tc>
          <w:tcPr>
            <w:tcW w:w="884" w:type="dxa"/>
          </w:tcPr>
          <w:p w14:paraId="686514BF" w14:textId="77777777" w:rsidR="00756ECF" w:rsidRDefault="00756ECF">
            <w:pPr>
              <w:spacing w:after="0" w:line="240" w:lineRule="auto"/>
              <w:jc w:val="center"/>
              <w:rPr>
                <w:rFonts w:ascii="Times New Roman" w:hAnsi="Times New Roman" w:cs="Times New Roman"/>
                <w:sz w:val="20"/>
                <w:szCs w:val="20"/>
              </w:rPr>
            </w:pPr>
          </w:p>
        </w:tc>
        <w:tc>
          <w:tcPr>
            <w:tcW w:w="885" w:type="dxa"/>
          </w:tcPr>
          <w:p w14:paraId="08D9D954" w14:textId="77777777" w:rsidR="00756ECF" w:rsidRDefault="00756ECF">
            <w:pPr>
              <w:spacing w:after="0" w:line="240" w:lineRule="auto"/>
              <w:jc w:val="center"/>
              <w:rPr>
                <w:rFonts w:ascii="Times New Roman" w:hAnsi="Times New Roman" w:cs="Times New Roman"/>
                <w:sz w:val="20"/>
                <w:szCs w:val="20"/>
              </w:rPr>
            </w:pPr>
          </w:p>
        </w:tc>
      </w:tr>
    </w:tbl>
    <w:p w14:paraId="1A8AE0CF" w14:textId="77777777" w:rsidR="00756ECF" w:rsidRDefault="000A6CB3">
      <w:pPr>
        <w:spacing w:after="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 -</w:t>
      </w:r>
      <w:proofErr w:type="gramEnd"/>
      <w:r>
        <w:rPr>
          <w:rFonts w:ascii="Times New Roman" w:hAnsi="Times New Roman" w:cs="Times New Roman"/>
          <w:sz w:val="24"/>
          <w:szCs w:val="24"/>
        </w:rPr>
        <w:t xml:space="preserve">  Ulusal </w:t>
      </w:r>
    </w:p>
    <w:p w14:paraId="5CDF214A" w14:textId="77777777" w:rsidR="00756ECF" w:rsidRDefault="000A6CB3">
      <w:pPr>
        <w:spacing w:after="0"/>
        <w:rPr>
          <w:rFonts w:ascii="Times New Roman" w:hAnsi="Times New Roman" w:cs="Times New Roman"/>
          <w:sz w:val="24"/>
          <w:szCs w:val="24"/>
        </w:rPr>
      </w:pPr>
      <w:r>
        <w:rPr>
          <w:rFonts w:ascii="Times New Roman" w:hAnsi="Times New Roman" w:cs="Times New Roman"/>
          <w:sz w:val="24"/>
          <w:szCs w:val="24"/>
        </w:rPr>
        <w:t>**B – Uluslararası</w:t>
      </w:r>
    </w:p>
    <w:p w14:paraId="770D07A5" w14:textId="77777777" w:rsidR="00756ECF" w:rsidRDefault="00756ECF">
      <w:pPr>
        <w:spacing w:after="0"/>
        <w:jc w:val="center"/>
        <w:rPr>
          <w:rFonts w:ascii="Times New Roman" w:hAnsi="Times New Roman" w:cs="Times New Roman"/>
          <w:b/>
          <w:bCs/>
          <w:sz w:val="24"/>
          <w:szCs w:val="24"/>
        </w:rPr>
      </w:pPr>
    </w:p>
    <w:p w14:paraId="49EB3722" w14:textId="23EF91EE" w:rsidR="00756ECF" w:rsidRDefault="00F603B4">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2023 </w:t>
      </w:r>
      <w:r w:rsidR="000A6CB3">
        <w:rPr>
          <w:rFonts w:ascii="Times New Roman" w:hAnsi="Times New Roman" w:cs="Times New Roman"/>
          <w:b/>
          <w:bCs/>
          <w:sz w:val="24"/>
          <w:szCs w:val="24"/>
        </w:rPr>
        <w:t>Yılı Bilimsel Yayın Sayıları</w:t>
      </w:r>
    </w:p>
    <w:p w14:paraId="5FAEE64C" w14:textId="77777777" w:rsidR="00756ECF" w:rsidRDefault="00756ECF">
      <w:pPr>
        <w:spacing w:after="0"/>
        <w:rPr>
          <w:rFonts w:ascii="Times New Roman" w:hAnsi="Times New Roman" w:cs="Times New Roman"/>
          <w:sz w:val="24"/>
          <w:szCs w:val="24"/>
        </w:rPr>
      </w:pPr>
    </w:p>
    <w:tbl>
      <w:tblPr>
        <w:tblStyle w:val="TabloKlavuzu"/>
        <w:tblW w:w="7935" w:type="dxa"/>
        <w:jc w:val="center"/>
        <w:tblLook w:val="04A0" w:firstRow="1" w:lastRow="0" w:firstColumn="1" w:lastColumn="0" w:noHBand="0" w:noVBand="1"/>
      </w:tblPr>
      <w:tblGrid>
        <w:gridCol w:w="2625"/>
        <w:gridCol w:w="884"/>
        <w:gridCol w:w="885"/>
        <w:gridCol w:w="886"/>
        <w:gridCol w:w="885"/>
        <w:gridCol w:w="886"/>
        <w:gridCol w:w="884"/>
      </w:tblGrid>
      <w:tr w:rsidR="00756ECF" w14:paraId="2FA2D3B1" w14:textId="77777777" w:rsidTr="00F603B4">
        <w:trPr>
          <w:trHeight w:val="652"/>
          <w:jc w:val="center"/>
        </w:trPr>
        <w:tc>
          <w:tcPr>
            <w:tcW w:w="2625" w:type="dxa"/>
            <w:vMerge w:val="restart"/>
          </w:tcPr>
          <w:p w14:paraId="53C5CE5F" w14:textId="77777777" w:rsidR="00756ECF" w:rsidRDefault="000A6CB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Bölüm/Program Adı</w:t>
            </w:r>
          </w:p>
          <w:p w14:paraId="668AE767" w14:textId="77777777" w:rsidR="00756ECF" w:rsidRDefault="000A6CB3">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(Örneğin: Bilgisayar Mühendisliği genel yazılabilir)</w:t>
            </w:r>
          </w:p>
        </w:tc>
        <w:tc>
          <w:tcPr>
            <w:tcW w:w="1769" w:type="dxa"/>
            <w:gridSpan w:val="2"/>
          </w:tcPr>
          <w:p w14:paraId="79DC52E6" w14:textId="77777777" w:rsidR="00756ECF" w:rsidRDefault="000A6CB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Makale*</w:t>
            </w:r>
          </w:p>
        </w:tc>
        <w:tc>
          <w:tcPr>
            <w:tcW w:w="1771" w:type="dxa"/>
            <w:gridSpan w:val="2"/>
          </w:tcPr>
          <w:p w14:paraId="146544C2" w14:textId="77777777" w:rsidR="00756ECF" w:rsidRDefault="000A6CB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Bildiri*</w:t>
            </w:r>
          </w:p>
        </w:tc>
        <w:tc>
          <w:tcPr>
            <w:tcW w:w="1770" w:type="dxa"/>
            <w:gridSpan w:val="2"/>
            <w:vMerge w:val="restart"/>
          </w:tcPr>
          <w:p w14:paraId="0C0B7C0E" w14:textId="77777777" w:rsidR="00756ECF" w:rsidRDefault="000A6CB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Kitap</w:t>
            </w:r>
          </w:p>
        </w:tc>
      </w:tr>
      <w:tr w:rsidR="00756ECF" w14:paraId="4C257937" w14:textId="77777777" w:rsidTr="00F603B4">
        <w:trPr>
          <w:trHeight w:val="245"/>
          <w:jc w:val="center"/>
        </w:trPr>
        <w:tc>
          <w:tcPr>
            <w:tcW w:w="2625" w:type="dxa"/>
            <w:vMerge/>
          </w:tcPr>
          <w:p w14:paraId="14A00665" w14:textId="77777777" w:rsidR="00756ECF" w:rsidRDefault="00756ECF">
            <w:pPr>
              <w:spacing w:after="0" w:line="240" w:lineRule="auto"/>
              <w:rPr>
                <w:rFonts w:ascii="Times New Roman" w:hAnsi="Times New Roman" w:cs="Times New Roman"/>
                <w:sz w:val="24"/>
                <w:szCs w:val="24"/>
              </w:rPr>
            </w:pPr>
          </w:p>
        </w:tc>
        <w:tc>
          <w:tcPr>
            <w:tcW w:w="884" w:type="dxa"/>
          </w:tcPr>
          <w:p w14:paraId="5A22030B" w14:textId="77777777" w:rsidR="00756ECF" w:rsidRDefault="000A6C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w:t>
            </w:r>
          </w:p>
        </w:tc>
        <w:tc>
          <w:tcPr>
            <w:tcW w:w="885" w:type="dxa"/>
          </w:tcPr>
          <w:p w14:paraId="65DB993B" w14:textId="77777777" w:rsidR="00756ECF" w:rsidRDefault="000A6C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**B</w:t>
            </w:r>
          </w:p>
        </w:tc>
        <w:tc>
          <w:tcPr>
            <w:tcW w:w="886" w:type="dxa"/>
          </w:tcPr>
          <w:p w14:paraId="34925D47" w14:textId="77777777" w:rsidR="00756ECF" w:rsidRDefault="000A6C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w:t>
            </w:r>
          </w:p>
        </w:tc>
        <w:tc>
          <w:tcPr>
            <w:tcW w:w="885" w:type="dxa"/>
          </w:tcPr>
          <w:p w14:paraId="6E113565" w14:textId="77777777" w:rsidR="00756ECF" w:rsidRDefault="000A6C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**B</w:t>
            </w:r>
          </w:p>
        </w:tc>
        <w:tc>
          <w:tcPr>
            <w:tcW w:w="1770" w:type="dxa"/>
            <w:gridSpan w:val="2"/>
            <w:vMerge/>
          </w:tcPr>
          <w:p w14:paraId="253A6445" w14:textId="77777777" w:rsidR="00756ECF" w:rsidRDefault="00756ECF">
            <w:pPr>
              <w:spacing w:after="0" w:line="240" w:lineRule="auto"/>
              <w:jc w:val="center"/>
              <w:rPr>
                <w:rFonts w:ascii="Times New Roman" w:hAnsi="Times New Roman" w:cs="Times New Roman"/>
                <w:sz w:val="20"/>
                <w:szCs w:val="20"/>
              </w:rPr>
            </w:pPr>
          </w:p>
        </w:tc>
      </w:tr>
      <w:tr w:rsidR="00756ECF" w14:paraId="6DD311DE" w14:textId="77777777" w:rsidTr="00F603B4">
        <w:trPr>
          <w:trHeight w:val="245"/>
          <w:jc w:val="center"/>
        </w:trPr>
        <w:tc>
          <w:tcPr>
            <w:tcW w:w="2625" w:type="dxa"/>
          </w:tcPr>
          <w:p w14:paraId="54A81E21" w14:textId="6C7B7009" w:rsidR="00756ECF" w:rsidRDefault="00F603B4">
            <w:pPr>
              <w:spacing w:after="0" w:line="240" w:lineRule="auto"/>
              <w:rPr>
                <w:rFonts w:ascii="Times New Roman" w:hAnsi="Times New Roman" w:cs="Times New Roman"/>
                <w:sz w:val="24"/>
                <w:szCs w:val="24"/>
              </w:rPr>
            </w:pPr>
            <w:r>
              <w:rPr>
                <w:rFonts w:ascii="Times New Roman" w:hAnsi="Times New Roman" w:cs="Times New Roman"/>
                <w:sz w:val="24"/>
                <w:szCs w:val="24"/>
              </w:rPr>
              <w:t>İlk ve acil yardım</w:t>
            </w:r>
          </w:p>
        </w:tc>
        <w:tc>
          <w:tcPr>
            <w:tcW w:w="884" w:type="dxa"/>
          </w:tcPr>
          <w:p w14:paraId="5098A816" w14:textId="4A7BCC3C" w:rsidR="00756ECF" w:rsidRDefault="00F603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85" w:type="dxa"/>
          </w:tcPr>
          <w:p w14:paraId="0B753481" w14:textId="77777777" w:rsidR="00756ECF" w:rsidRDefault="00756ECF">
            <w:pPr>
              <w:spacing w:after="0" w:line="240" w:lineRule="auto"/>
              <w:jc w:val="center"/>
              <w:rPr>
                <w:rFonts w:ascii="Times New Roman" w:hAnsi="Times New Roman" w:cs="Times New Roman"/>
                <w:sz w:val="20"/>
                <w:szCs w:val="20"/>
              </w:rPr>
            </w:pPr>
          </w:p>
        </w:tc>
        <w:tc>
          <w:tcPr>
            <w:tcW w:w="886" w:type="dxa"/>
          </w:tcPr>
          <w:p w14:paraId="2A6BEA8B" w14:textId="77777777" w:rsidR="00756ECF" w:rsidRDefault="00756ECF">
            <w:pPr>
              <w:spacing w:after="0" w:line="240" w:lineRule="auto"/>
              <w:jc w:val="center"/>
              <w:rPr>
                <w:rFonts w:ascii="Times New Roman" w:hAnsi="Times New Roman" w:cs="Times New Roman"/>
                <w:sz w:val="20"/>
                <w:szCs w:val="20"/>
              </w:rPr>
            </w:pPr>
          </w:p>
        </w:tc>
        <w:tc>
          <w:tcPr>
            <w:tcW w:w="885" w:type="dxa"/>
          </w:tcPr>
          <w:p w14:paraId="09119A63" w14:textId="654CB2FF" w:rsidR="00756ECF" w:rsidRDefault="00F603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86" w:type="dxa"/>
          </w:tcPr>
          <w:p w14:paraId="035C6ACF" w14:textId="77777777" w:rsidR="00756ECF" w:rsidRDefault="00756ECF">
            <w:pPr>
              <w:spacing w:after="0" w:line="240" w:lineRule="auto"/>
              <w:jc w:val="center"/>
              <w:rPr>
                <w:rFonts w:ascii="Times New Roman" w:hAnsi="Times New Roman" w:cs="Times New Roman"/>
                <w:sz w:val="20"/>
                <w:szCs w:val="20"/>
              </w:rPr>
            </w:pPr>
          </w:p>
        </w:tc>
        <w:tc>
          <w:tcPr>
            <w:tcW w:w="884" w:type="dxa"/>
          </w:tcPr>
          <w:p w14:paraId="0B7A4C70" w14:textId="77777777" w:rsidR="00756ECF" w:rsidRDefault="00756ECF">
            <w:pPr>
              <w:spacing w:after="0" w:line="240" w:lineRule="auto"/>
              <w:jc w:val="center"/>
              <w:rPr>
                <w:rFonts w:ascii="Times New Roman" w:hAnsi="Times New Roman" w:cs="Times New Roman"/>
                <w:sz w:val="20"/>
                <w:szCs w:val="20"/>
              </w:rPr>
            </w:pPr>
          </w:p>
        </w:tc>
      </w:tr>
      <w:tr w:rsidR="00756ECF" w14:paraId="107B6001" w14:textId="77777777" w:rsidTr="00F603B4">
        <w:trPr>
          <w:trHeight w:val="245"/>
          <w:jc w:val="center"/>
        </w:trPr>
        <w:tc>
          <w:tcPr>
            <w:tcW w:w="2625" w:type="dxa"/>
          </w:tcPr>
          <w:p w14:paraId="55615FCB" w14:textId="77777777" w:rsidR="00756ECF" w:rsidRDefault="00756ECF">
            <w:pPr>
              <w:spacing w:after="0" w:line="240" w:lineRule="auto"/>
              <w:rPr>
                <w:rFonts w:ascii="Times New Roman" w:hAnsi="Times New Roman" w:cs="Times New Roman"/>
                <w:sz w:val="24"/>
                <w:szCs w:val="24"/>
              </w:rPr>
            </w:pPr>
          </w:p>
        </w:tc>
        <w:tc>
          <w:tcPr>
            <w:tcW w:w="884" w:type="dxa"/>
          </w:tcPr>
          <w:p w14:paraId="13A4C930" w14:textId="77777777" w:rsidR="00756ECF" w:rsidRDefault="00756ECF">
            <w:pPr>
              <w:spacing w:after="0" w:line="240" w:lineRule="auto"/>
              <w:jc w:val="center"/>
              <w:rPr>
                <w:rFonts w:ascii="Times New Roman" w:hAnsi="Times New Roman" w:cs="Times New Roman"/>
                <w:sz w:val="20"/>
                <w:szCs w:val="20"/>
              </w:rPr>
            </w:pPr>
          </w:p>
        </w:tc>
        <w:tc>
          <w:tcPr>
            <w:tcW w:w="885" w:type="dxa"/>
          </w:tcPr>
          <w:p w14:paraId="33C6F321" w14:textId="77777777" w:rsidR="00756ECF" w:rsidRDefault="00756ECF">
            <w:pPr>
              <w:spacing w:after="0" w:line="240" w:lineRule="auto"/>
              <w:jc w:val="center"/>
              <w:rPr>
                <w:rFonts w:ascii="Times New Roman" w:hAnsi="Times New Roman" w:cs="Times New Roman"/>
                <w:sz w:val="20"/>
                <w:szCs w:val="20"/>
              </w:rPr>
            </w:pPr>
          </w:p>
        </w:tc>
        <w:tc>
          <w:tcPr>
            <w:tcW w:w="886" w:type="dxa"/>
          </w:tcPr>
          <w:p w14:paraId="726A17C5" w14:textId="77777777" w:rsidR="00756ECF" w:rsidRDefault="00756ECF">
            <w:pPr>
              <w:spacing w:after="0" w:line="240" w:lineRule="auto"/>
              <w:jc w:val="center"/>
              <w:rPr>
                <w:rFonts w:ascii="Times New Roman" w:hAnsi="Times New Roman" w:cs="Times New Roman"/>
                <w:sz w:val="20"/>
                <w:szCs w:val="20"/>
              </w:rPr>
            </w:pPr>
          </w:p>
        </w:tc>
        <w:tc>
          <w:tcPr>
            <w:tcW w:w="885" w:type="dxa"/>
          </w:tcPr>
          <w:p w14:paraId="6B1ED826" w14:textId="77777777" w:rsidR="00756ECF" w:rsidRDefault="00756ECF">
            <w:pPr>
              <w:spacing w:after="0" w:line="240" w:lineRule="auto"/>
              <w:jc w:val="center"/>
              <w:rPr>
                <w:rFonts w:ascii="Times New Roman" w:hAnsi="Times New Roman" w:cs="Times New Roman"/>
                <w:sz w:val="20"/>
                <w:szCs w:val="20"/>
              </w:rPr>
            </w:pPr>
          </w:p>
        </w:tc>
        <w:tc>
          <w:tcPr>
            <w:tcW w:w="886" w:type="dxa"/>
          </w:tcPr>
          <w:p w14:paraId="1957261D" w14:textId="77777777" w:rsidR="00756ECF" w:rsidRDefault="00756ECF">
            <w:pPr>
              <w:spacing w:after="0" w:line="240" w:lineRule="auto"/>
              <w:jc w:val="center"/>
              <w:rPr>
                <w:rFonts w:ascii="Times New Roman" w:hAnsi="Times New Roman" w:cs="Times New Roman"/>
                <w:sz w:val="20"/>
                <w:szCs w:val="20"/>
              </w:rPr>
            </w:pPr>
          </w:p>
        </w:tc>
        <w:tc>
          <w:tcPr>
            <w:tcW w:w="884" w:type="dxa"/>
          </w:tcPr>
          <w:p w14:paraId="3F5DE733" w14:textId="77777777" w:rsidR="00756ECF" w:rsidRDefault="00756ECF">
            <w:pPr>
              <w:spacing w:after="0" w:line="240" w:lineRule="auto"/>
              <w:jc w:val="center"/>
              <w:rPr>
                <w:rFonts w:ascii="Times New Roman" w:hAnsi="Times New Roman" w:cs="Times New Roman"/>
                <w:sz w:val="20"/>
                <w:szCs w:val="20"/>
              </w:rPr>
            </w:pPr>
          </w:p>
        </w:tc>
      </w:tr>
      <w:tr w:rsidR="00756ECF" w14:paraId="1181FB2F" w14:textId="77777777" w:rsidTr="00F603B4">
        <w:trPr>
          <w:trHeight w:val="235"/>
          <w:jc w:val="center"/>
        </w:trPr>
        <w:tc>
          <w:tcPr>
            <w:tcW w:w="2625" w:type="dxa"/>
          </w:tcPr>
          <w:p w14:paraId="681EBCFC" w14:textId="77777777" w:rsidR="00756ECF" w:rsidRDefault="00756ECF">
            <w:pPr>
              <w:spacing w:after="0" w:line="240" w:lineRule="auto"/>
              <w:rPr>
                <w:rFonts w:ascii="Times New Roman" w:hAnsi="Times New Roman" w:cs="Times New Roman"/>
                <w:sz w:val="24"/>
                <w:szCs w:val="24"/>
              </w:rPr>
            </w:pPr>
          </w:p>
        </w:tc>
        <w:tc>
          <w:tcPr>
            <w:tcW w:w="884" w:type="dxa"/>
          </w:tcPr>
          <w:p w14:paraId="7E44F958" w14:textId="77777777" w:rsidR="00756ECF" w:rsidRDefault="00756ECF">
            <w:pPr>
              <w:spacing w:after="0" w:line="240" w:lineRule="auto"/>
              <w:jc w:val="center"/>
              <w:rPr>
                <w:rFonts w:ascii="Times New Roman" w:hAnsi="Times New Roman" w:cs="Times New Roman"/>
                <w:sz w:val="20"/>
                <w:szCs w:val="20"/>
              </w:rPr>
            </w:pPr>
          </w:p>
        </w:tc>
        <w:tc>
          <w:tcPr>
            <w:tcW w:w="885" w:type="dxa"/>
          </w:tcPr>
          <w:p w14:paraId="371E9117" w14:textId="77777777" w:rsidR="00756ECF" w:rsidRDefault="00756ECF">
            <w:pPr>
              <w:spacing w:after="0" w:line="240" w:lineRule="auto"/>
              <w:jc w:val="center"/>
              <w:rPr>
                <w:rFonts w:ascii="Times New Roman" w:hAnsi="Times New Roman" w:cs="Times New Roman"/>
                <w:sz w:val="20"/>
                <w:szCs w:val="20"/>
              </w:rPr>
            </w:pPr>
          </w:p>
        </w:tc>
        <w:tc>
          <w:tcPr>
            <w:tcW w:w="886" w:type="dxa"/>
          </w:tcPr>
          <w:p w14:paraId="2AB0FD64" w14:textId="77777777" w:rsidR="00756ECF" w:rsidRDefault="00756ECF">
            <w:pPr>
              <w:spacing w:after="0" w:line="240" w:lineRule="auto"/>
              <w:jc w:val="center"/>
              <w:rPr>
                <w:rFonts w:ascii="Times New Roman" w:hAnsi="Times New Roman" w:cs="Times New Roman"/>
                <w:sz w:val="20"/>
                <w:szCs w:val="20"/>
              </w:rPr>
            </w:pPr>
          </w:p>
        </w:tc>
        <w:tc>
          <w:tcPr>
            <w:tcW w:w="885" w:type="dxa"/>
          </w:tcPr>
          <w:p w14:paraId="62F5BD98" w14:textId="77777777" w:rsidR="00756ECF" w:rsidRDefault="00756ECF">
            <w:pPr>
              <w:spacing w:after="0" w:line="240" w:lineRule="auto"/>
              <w:jc w:val="center"/>
              <w:rPr>
                <w:rFonts w:ascii="Times New Roman" w:hAnsi="Times New Roman" w:cs="Times New Roman"/>
                <w:sz w:val="20"/>
                <w:szCs w:val="20"/>
              </w:rPr>
            </w:pPr>
          </w:p>
        </w:tc>
        <w:tc>
          <w:tcPr>
            <w:tcW w:w="886" w:type="dxa"/>
          </w:tcPr>
          <w:p w14:paraId="08774903" w14:textId="77777777" w:rsidR="00756ECF" w:rsidRDefault="00756ECF">
            <w:pPr>
              <w:spacing w:after="0" w:line="240" w:lineRule="auto"/>
              <w:jc w:val="center"/>
              <w:rPr>
                <w:rFonts w:ascii="Times New Roman" w:hAnsi="Times New Roman" w:cs="Times New Roman"/>
                <w:sz w:val="20"/>
                <w:szCs w:val="20"/>
              </w:rPr>
            </w:pPr>
          </w:p>
        </w:tc>
        <w:tc>
          <w:tcPr>
            <w:tcW w:w="884" w:type="dxa"/>
          </w:tcPr>
          <w:p w14:paraId="6338B4EE" w14:textId="77777777" w:rsidR="00756ECF" w:rsidRDefault="00756ECF">
            <w:pPr>
              <w:spacing w:after="0" w:line="240" w:lineRule="auto"/>
              <w:jc w:val="center"/>
              <w:rPr>
                <w:rFonts w:ascii="Times New Roman" w:hAnsi="Times New Roman" w:cs="Times New Roman"/>
                <w:sz w:val="20"/>
                <w:szCs w:val="20"/>
              </w:rPr>
            </w:pPr>
          </w:p>
        </w:tc>
      </w:tr>
      <w:tr w:rsidR="00756ECF" w14:paraId="21425A1C" w14:textId="77777777" w:rsidTr="00F603B4">
        <w:trPr>
          <w:trHeight w:val="245"/>
          <w:jc w:val="center"/>
        </w:trPr>
        <w:tc>
          <w:tcPr>
            <w:tcW w:w="2625" w:type="dxa"/>
          </w:tcPr>
          <w:p w14:paraId="428E030E" w14:textId="77777777" w:rsidR="00756ECF" w:rsidRDefault="00756ECF">
            <w:pPr>
              <w:spacing w:after="0" w:line="240" w:lineRule="auto"/>
              <w:rPr>
                <w:rFonts w:ascii="Times New Roman" w:hAnsi="Times New Roman" w:cs="Times New Roman"/>
                <w:sz w:val="24"/>
                <w:szCs w:val="24"/>
              </w:rPr>
            </w:pPr>
          </w:p>
        </w:tc>
        <w:tc>
          <w:tcPr>
            <w:tcW w:w="884" w:type="dxa"/>
          </w:tcPr>
          <w:p w14:paraId="5D1806C7" w14:textId="77777777" w:rsidR="00756ECF" w:rsidRDefault="00756ECF">
            <w:pPr>
              <w:spacing w:after="0" w:line="240" w:lineRule="auto"/>
              <w:jc w:val="center"/>
              <w:rPr>
                <w:rFonts w:ascii="Times New Roman" w:hAnsi="Times New Roman" w:cs="Times New Roman"/>
                <w:sz w:val="20"/>
                <w:szCs w:val="20"/>
              </w:rPr>
            </w:pPr>
          </w:p>
        </w:tc>
        <w:tc>
          <w:tcPr>
            <w:tcW w:w="885" w:type="dxa"/>
          </w:tcPr>
          <w:p w14:paraId="7DC8E033" w14:textId="77777777" w:rsidR="00756ECF" w:rsidRDefault="00756ECF">
            <w:pPr>
              <w:spacing w:after="0" w:line="240" w:lineRule="auto"/>
              <w:jc w:val="center"/>
              <w:rPr>
                <w:rFonts w:ascii="Times New Roman" w:hAnsi="Times New Roman" w:cs="Times New Roman"/>
                <w:sz w:val="20"/>
                <w:szCs w:val="20"/>
              </w:rPr>
            </w:pPr>
          </w:p>
        </w:tc>
        <w:tc>
          <w:tcPr>
            <w:tcW w:w="886" w:type="dxa"/>
          </w:tcPr>
          <w:p w14:paraId="1E4DF18D" w14:textId="77777777" w:rsidR="00756ECF" w:rsidRDefault="00756ECF">
            <w:pPr>
              <w:spacing w:after="0" w:line="240" w:lineRule="auto"/>
              <w:jc w:val="center"/>
              <w:rPr>
                <w:rFonts w:ascii="Times New Roman" w:hAnsi="Times New Roman" w:cs="Times New Roman"/>
                <w:sz w:val="20"/>
                <w:szCs w:val="20"/>
              </w:rPr>
            </w:pPr>
          </w:p>
        </w:tc>
        <w:tc>
          <w:tcPr>
            <w:tcW w:w="885" w:type="dxa"/>
          </w:tcPr>
          <w:p w14:paraId="2F386CCA" w14:textId="77777777" w:rsidR="00756ECF" w:rsidRDefault="00756ECF">
            <w:pPr>
              <w:spacing w:after="0" w:line="240" w:lineRule="auto"/>
              <w:jc w:val="center"/>
              <w:rPr>
                <w:rFonts w:ascii="Times New Roman" w:hAnsi="Times New Roman" w:cs="Times New Roman"/>
                <w:sz w:val="20"/>
                <w:szCs w:val="20"/>
              </w:rPr>
            </w:pPr>
          </w:p>
        </w:tc>
        <w:tc>
          <w:tcPr>
            <w:tcW w:w="886" w:type="dxa"/>
          </w:tcPr>
          <w:p w14:paraId="22B24E90" w14:textId="77777777" w:rsidR="00756ECF" w:rsidRDefault="00756ECF">
            <w:pPr>
              <w:spacing w:after="0" w:line="240" w:lineRule="auto"/>
              <w:jc w:val="center"/>
              <w:rPr>
                <w:rFonts w:ascii="Times New Roman" w:hAnsi="Times New Roman" w:cs="Times New Roman"/>
                <w:sz w:val="20"/>
                <w:szCs w:val="20"/>
              </w:rPr>
            </w:pPr>
          </w:p>
        </w:tc>
        <w:tc>
          <w:tcPr>
            <w:tcW w:w="884" w:type="dxa"/>
          </w:tcPr>
          <w:p w14:paraId="2D7CA13D" w14:textId="77777777" w:rsidR="00756ECF" w:rsidRDefault="00756ECF">
            <w:pPr>
              <w:spacing w:after="0" w:line="240" w:lineRule="auto"/>
              <w:jc w:val="center"/>
              <w:rPr>
                <w:rFonts w:ascii="Times New Roman" w:hAnsi="Times New Roman" w:cs="Times New Roman"/>
                <w:sz w:val="20"/>
                <w:szCs w:val="20"/>
              </w:rPr>
            </w:pPr>
          </w:p>
        </w:tc>
      </w:tr>
    </w:tbl>
    <w:p w14:paraId="75063D57" w14:textId="77777777" w:rsidR="00756ECF" w:rsidRDefault="00756ECF">
      <w:pPr>
        <w:spacing w:after="0"/>
        <w:rPr>
          <w:rFonts w:ascii="Times New Roman" w:hAnsi="Times New Roman" w:cs="Times New Roman"/>
          <w:sz w:val="24"/>
          <w:szCs w:val="24"/>
        </w:rPr>
      </w:pPr>
    </w:p>
    <w:p w14:paraId="0B6C2540" w14:textId="77777777" w:rsidR="00756ECF" w:rsidRDefault="000A6CB3">
      <w:pPr>
        <w:spacing w:after="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 -</w:t>
      </w:r>
      <w:proofErr w:type="gramEnd"/>
      <w:r>
        <w:rPr>
          <w:rFonts w:ascii="Times New Roman" w:hAnsi="Times New Roman" w:cs="Times New Roman"/>
          <w:sz w:val="24"/>
          <w:szCs w:val="24"/>
        </w:rPr>
        <w:t xml:space="preserve">  Ulusal </w:t>
      </w:r>
    </w:p>
    <w:p w14:paraId="4EDDB86E" w14:textId="77777777" w:rsidR="00756ECF" w:rsidRDefault="000A6CB3">
      <w:pPr>
        <w:spacing w:after="0"/>
        <w:rPr>
          <w:rFonts w:ascii="Times New Roman" w:hAnsi="Times New Roman" w:cs="Times New Roman"/>
          <w:sz w:val="24"/>
          <w:szCs w:val="24"/>
        </w:rPr>
      </w:pPr>
      <w:r>
        <w:rPr>
          <w:rFonts w:ascii="Times New Roman" w:hAnsi="Times New Roman" w:cs="Times New Roman"/>
          <w:sz w:val="24"/>
          <w:szCs w:val="24"/>
        </w:rPr>
        <w:t>**B – Uluslararası</w:t>
      </w:r>
    </w:p>
    <w:p w14:paraId="2AF925EF" w14:textId="77777777" w:rsidR="00756ECF" w:rsidRDefault="000A6CB3">
      <w:pPr>
        <w:spacing w:after="0"/>
        <w:rPr>
          <w:rFonts w:ascii="Times New Roman" w:hAnsi="Times New Roman" w:cs="Times New Roman"/>
          <w:sz w:val="24"/>
          <w:szCs w:val="24"/>
        </w:rPr>
      </w:pPr>
      <w:r>
        <w:rPr>
          <w:rFonts w:ascii="Times New Roman" w:hAnsi="Times New Roman" w:cs="Times New Roman"/>
          <w:sz w:val="24"/>
          <w:szCs w:val="24"/>
        </w:rPr>
        <w:t>* İndekslere Giren Hakemli Dergilerde</w:t>
      </w:r>
    </w:p>
    <w:p w14:paraId="333110BA" w14:textId="77777777" w:rsidR="00756ECF" w:rsidRDefault="00756ECF">
      <w:pPr>
        <w:spacing w:after="0"/>
        <w:rPr>
          <w:rFonts w:ascii="Times New Roman" w:hAnsi="Times New Roman" w:cs="Times New Roman"/>
          <w:b/>
          <w:bCs/>
          <w:sz w:val="24"/>
          <w:szCs w:val="24"/>
        </w:rPr>
      </w:pPr>
    </w:p>
    <w:p w14:paraId="5A7D6350" w14:textId="77777777" w:rsidR="00756ECF" w:rsidRDefault="00756ECF">
      <w:pPr>
        <w:spacing w:after="0"/>
        <w:rPr>
          <w:rFonts w:ascii="Times New Roman" w:hAnsi="Times New Roman" w:cs="Times New Roman"/>
          <w:b/>
          <w:bCs/>
          <w:sz w:val="24"/>
          <w:szCs w:val="24"/>
        </w:rPr>
      </w:pPr>
    </w:p>
    <w:p w14:paraId="1757D865" w14:textId="77777777" w:rsidR="00756ECF" w:rsidRDefault="000A6CB3">
      <w:pPr>
        <w:spacing w:after="0"/>
        <w:rPr>
          <w:rFonts w:ascii="Times New Roman" w:hAnsi="Times New Roman" w:cs="Times New Roman"/>
          <w:b/>
          <w:bCs/>
          <w:sz w:val="24"/>
          <w:szCs w:val="24"/>
        </w:rPr>
      </w:pPr>
      <w:r>
        <w:rPr>
          <w:rFonts w:ascii="Times New Roman" w:hAnsi="Times New Roman" w:cs="Times New Roman"/>
          <w:b/>
          <w:bCs/>
          <w:sz w:val="24"/>
          <w:szCs w:val="24"/>
        </w:rPr>
        <w:t>D. TOPLUMSAL KATKI</w:t>
      </w:r>
    </w:p>
    <w:p w14:paraId="2015567D" w14:textId="77777777" w:rsidR="00756ECF" w:rsidRDefault="000A6CB3">
      <w:pPr>
        <w:spacing w:after="0"/>
        <w:rPr>
          <w:rFonts w:ascii="Times New Roman" w:hAnsi="Times New Roman" w:cs="Times New Roman"/>
          <w:b/>
          <w:bCs/>
          <w:sz w:val="24"/>
          <w:szCs w:val="24"/>
        </w:rPr>
      </w:pPr>
      <w:r>
        <w:rPr>
          <w:rFonts w:ascii="Times New Roman" w:hAnsi="Times New Roman" w:cs="Times New Roman"/>
          <w:b/>
          <w:bCs/>
          <w:sz w:val="24"/>
          <w:szCs w:val="24"/>
        </w:rPr>
        <w:t>D.1. Toplumsal Katkı Süreçlerinin Yönetimi ve Toplumsal Katkı Kaynakları</w:t>
      </w:r>
    </w:p>
    <w:p w14:paraId="6DA3AAEF" w14:textId="77777777" w:rsidR="00756ECF" w:rsidRDefault="000A6CB3">
      <w:pPr>
        <w:spacing w:after="0"/>
        <w:rPr>
          <w:rFonts w:ascii="Times New Roman" w:hAnsi="Times New Roman" w:cs="Times New Roman"/>
          <w:b/>
          <w:bCs/>
          <w:sz w:val="24"/>
          <w:szCs w:val="24"/>
        </w:rPr>
      </w:pPr>
      <w:r>
        <w:rPr>
          <w:rFonts w:ascii="Times New Roman" w:hAnsi="Times New Roman" w:cs="Times New Roman"/>
          <w:b/>
          <w:bCs/>
          <w:sz w:val="24"/>
          <w:szCs w:val="24"/>
        </w:rPr>
        <w:t>D.1.1. Toplumsal Katkı Süreçlerinin Yönetimi</w:t>
      </w:r>
    </w:p>
    <w:p w14:paraId="3AE19580" w14:textId="77777777" w:rsidR="00756ECF" w:rsidRDefault="00756ECF">
      <w:pPr>
        <w:spacing w:after="0"/>
        <w:jc w:val="both"/>
        <w:rPr>
          <w:rFonts w:ascii="Times New Roman" w:hAnsi="Times New Roman" w:cs="Times New Roman"/>
          <w:sz w:val="24"/>
          <w:szCs w:val="24"/>
        </w:rPr>
      </w:pPr>
    </w:p>
    <w:p w14:paraId="7B3120F2" w14:textId="77777777" w:rsidR="00756ECF" w:rsidRDefault="000A6CB3">
      <w:pPr>
        <w:spacing w:after="0"/>
        <w:jc w:val="both"/>
        <w:rPr>
          <w:rFonts w:ascii="Times New Roman" w:hAnsi="Times New Roman" w:cs="Times New Roman"/>
          <w:sz w:val="24"/>
          <w:szCs w:val="24"/>
        </w:rPr>
      </w:pPr>
      <w:r>
        <w:rPr>
          <w:rFonts w:ascii="Times New Roman" w:hAnsi="Times New Roman" w:cs="Times New Roman"/>
          <w:sz w:val="24"/>
          <w:szCs w:val="24"/>
        </w:rPr>
        <w:t>Kurumda toplumsal katkı süreçlerinin yönetimi ve organizasyonel yapısının işlerliği</w:t>
      </w:r>
    </w:p>
    <w:p w14:paraId="26C9CEC4" w14:textId="77777777" w:rsidR="00756ECF" w:rsidRDefault="000A6CB3">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ilişkili sonuçlar izlenmekte ve önlemler alınmaktadır.</w:t>
      </w:r>
    </w:p>
    <w:p w14:paraId="270DE994" w14:textId="77777777" w:rsidR="00756ECF" w:rsidRDefault="000A6CB3">
      <w:pPr>
        <w:spacing w:after="0"/>
        <w:rPr>
          <w:rFonts w:ascii="Times New Roman" w:hAnsi="Times New Roman" w:cs="Times New Roman"/>
          <w:sz w:val="24"/>
          <w:szCs w:val="24"/>
        </w:rPr>
      </w:pPr>
      <w:r>
        <w:rPr>
          <w:rFonts w:ascii="Times New Roman" w:hAnsi="Times New Roman" w:cs="Times New Roman"/>
          <w:sz w:val="24"/>
          <w:szCs w:val="24"/>
        </w:rPr>
        <w:t xml:space="preserve">Kanıtlar birlikte-daha-güzel-900x600.jpg  </w:t>
      </w:r>
      <w:hyperlink r:id="rId71">
        <w:r>
          <w:rPr>
            <w:rStyle w:val="nternetBalants"/>
            <w:rFonts w:ascii="Times New Roman" w:hAnsi="Times New Roman" w:cs="Times New Roman"/>
            <w:sz w:val="24"/>
            <w:szCs w:val="24"/>
          </w:rPr>
          <w:t>https://api.yokak.gov.tr/Storage/nisantasi/2021/ProofFiles/birlikte-daha-g%C3%BCzel-900x600.jpg</w:t>
        </w:r>
      </w:hyperlink>
    </w:p>
    <w:p w14:paraId="5BC6AB54" w14:textId="77777777" w:rsidR="00756ECF" w:rsidRDefault="00756ECF">
      <w:pPr>
        <w:spacing w:after="0"/>
        <w:rPr>
          <w:rFonts w:ascii="Times New Roman" w:hAnsi="Times New Roman" w:cs="Times New Roman"/>
          <w:sz w:val="24"/>
          <w:szCs w:val="24"/>
        </w:rPr>
      </w:pPr>
    </w:p>
    <w:p w14:paraId="6FA7AA2D" w14:textId="77777777" w:rsidR="00756ECF" w:rsidRDefault="000A6CB3">
      <w:pPr>
        <w:spacing w:after="0"/>
        <w:rPr>
          <w:rFonts w:ascii="Times New Roman" w:hAnsi="Times New Roman" w:cs="Times New Roman"/>
          <w:sz w:val="24"/>
          <w:szCs w:val="24"/>
        </w:rPr>
      </w:pPr>
      <w:r>
        <w:rPr>
          <w:rFonts w:ascii="Times New Roman" w:hAnsi="Times New Roman" w:cs="Times New Roman"/>
          <w:sz w:val="24"/>
          <w:szCs w:val="24"/>
        </w:rPr>
        <w:t xml:space="preserve">GERİ DÖNÜŞÜM MUHTEŞEM OLACAK -05.jpg </w:t>
      </w:r>
      <w:hyperlink r:id="rId72">
        <w:r>
          <w:rPr>
            <w:rStyle w:val="nternetBalants"/>
            <w:rFonts w:ascii="Times New Roman" w:hAnsi="Times New Roman" w:cs="Times New Roman"/>
            <w:sz w:val="24"/>
            <w:szCs w:val="24"/>
          </w:rPr>
          <w:t>https://api.yokak.gov.tr/Storage/nisantasi/2021/ProofFiles/GER%C4%B0%20D%C3%96N%C3%9C%C5%9E%C3%9CM%20MUHTE%C5%9EEM%20OLACAK%20-05.jpg</w:t>
        </w:r>
      </w:hyperlink>
    </w:p>
    <w:p w14:paraId="0E38796F" w14:textId="77777777" w:rsidR="00756ECF" w:rsidRDefault="00756ECF">
      <w:pPr>
        <w:spacing w:after="0"/>
        <w:rPr>
          <w:rFonts w:ascii="Times New Roman" w:hAnsi="Times New Roman" w:cs="Times New Roman"/>
          <w:sz w:val="24"/>
          <w:szCs w:val="24"/>
        </w:rPr>
      </w:pPr>
    </w:p>
    <w:p w14:paraId="27975F2F" w14:textId="77777777" w:rsidR="00756ECF" w:rsidRDefault="000A6CB3">
      <w:pPr>
        <w:spacing w:after="0"/>
        <w:rPr>
          <w:rStyle w:val="nternetBalants"/>
          <w:rFonts w:ascii="Times New Roman" w:hAnsi="Times New Roman" w:cs="Times New Roman"/>
          <w:sz w:val="24"/>
          <w:szCs w:val="24"/>
        </w:rPr>
      </w:pPr>
      <w:proofErr w:type="spellStart"/>
      <w:r>
        <w:rPr>
          <w:rFonts w:ascii="Times New Roman" w:hAnsi="Times New Roman" w:cs="Times New Roman"/>
          <w:sz w:val="24"/>
          <w:szCs w:val="24"/>
        </w:rPr>
        <w:t>Engellilerkenditasarimlariylapodyumda</w:t>
      </w:r>
      <w:proofErr w:type="spellEnd"/>
      <w:r>
        <w:rPr>
          <w:rFonts w:ascii="Times New Roman" w:hAnsi="Times New Roman" w:cs="Times New Roman"/>
          <w:sz w:val="24"/>
          <w:szCs w:val="24"/>
        </w:rPr>
        <w:t xml:space="preserve"> (1).jpg </w:t>
      </w:r>
      <w:hyperlink r:id="rId73">
        <w:r>
          <w:rPr>
            <w:rStyle w:val="nternetBalants"/>
            <w:rFonts w:ascii="Times New Roman" w:hAnsi="Times New Roman" w:cs="Times New Roman"/>
            <w:sz w:val="24"/>
            <w:szCs w:val="24"/>
          </w:rPr>
          <w:t>https://api.yokak.gov.tr/Storage/nisantasi/2021/ProofFiles/Engellilerkenditasarimlariylapodyumda%20(1).jpg</w:t>
        </w:r>
      </w:hyperlink>
    </w:p>
    <w:p w14:paraId="752B48F7" w14:textId="77777777" w:rsidR="00756ECF" w:rsidRDefault="00756ECF">
      <w:pPr>
        <w:spacing w:after="0"/>
        <w:rPr>
          <w:rStyle w:val="nternetBalants"/>
          <w:rFonts w:ascii="Times New Roman" w:hAnsi="Times New Roman" w:cs="Times New Roman"/>
          <w:sz w:val="24"/>
          <w:szCs w:val="24"/>
        </w:rPr>
      </w:pPr>
    </w:p>
    <w:p w14:paraId="189B2318" w14:textId="77777777" w:rsidR="00756ECF" w:rsidRDefault="00756ECF">
      <w:pPr>
        <w:spacing w:after="0"/>
        <w:rPr>
          <w:rFonts w:ascii="Times New Roman" w:hAnsi="Times New Roman" w:cs="Times New Roman"/>
          <w:sz w:val="24"/>
          <w:szCs w:val="24"/>
        </w:rPr>
      </w:pPr>
    </w:p>
    <w:p w14:paraId="129E10D6" w14:textId="77777777" w:rsidR="00756ECF" w:rsidRDefault="000A6CB3">
      <w:pPr>
        <w:spacing w:after="0"/>
        <w:rPr>
          <w:rFonts w:ascii="Times New Roman" w:hAnsi="Times New Roman" w:cs="Times New Roman"/>
          <w:sz w:val="24"/>
          <w:szCs w:val="24"/>
        </w:rPr>
      </w:pPr>
      <w:r>
        <w:rPr>
          <w:rFonts w:ascii="Times New Roman" w:hAnsi="Times New Roman" w:cs="Times New Roman"/>
          <w:sz w:val="24"/>
          <w:szCs w:val="24"/>
        </w:rPr>
        <w:t>Toplumsal Katkı Faaliyeti.xlsx</w:t>
      </w:r>
    </w:p>
    <w:p w14:paraId="54F88F4C" w14:textId="77777777" w:rsidR="00756ECF" w:rsidRDefault="00000000">
      <w:pPr>
        <w:spacing w:after="0"/>
        <w:rPr>
          <w:rFonts w:ascii="Times New Roman" w:hAnsi="Times New Roman" w:cs="Times New Roman"/>
          <w:sz w:val="24"/>
          <w:szCs w:val="24"/>
        </w:rPr>
      </w:pPr>
      <w:hyperlink r:id="rId74">
        <w:r w:rsidR="000A6CB3">
          <w:rPr>
            <w:rStyle w:val="nternetBalants"/>
            <w:rFonts w:ascii="Times New Roman" w:hAnsi="Times New Roman" w:cs="Times New Roman"/>
            <w:sz w:val="24"/>
            <w:szCs w:val="24"/>
          </w:rPr>
          <w:t>https://api.yokak.gov.tr/Storage/nisantasi/2021/ProofFiles/Engellilerkenditasarimlariylapodyumda%20(1).jpg</w:t>
        </w:r>
      </w:hyperlink>
    </w:p>
    <w:p w14:paraId="5E9E413B" w14:textId="77777777" w:rsidR="00756ECF" w:rsidRDefault="00756ECF">
      <w:pPr>
        <w:spacing w:after="0"/>
        <w:rPr>
          <w:rFonts w:ascii="Times New Roman" w:hAnsi="Times New Roman" w:cs="Times New Roman"/>
          <w:sz w:val="24"/>
          <w:szCs w:val="24"/>
        </w:rPr>
      </w:pPr>
    </w:p>
    <w:p w14:paraId="7839607A" w14:textId="77777777" w:rsidR="00756ECF" w:rsidRDefault="000A6CB3">
      <w:pPr>
        <w:spacing w:after="0"/>
        <w:rPr>
          <w:rFonts w:ascii="Times New Roman" w:hAnsi="Times New Roman" w:cs="Times New Roman"/>
          <w:sz w:val="24"/>
          <w:szCs w:val="24"/>
        </w:rPr>
      </w:pPr>
      <w:r>
        <w:rPr>
          <w:rFonts w:ascii="Times New Roman" w:hAnsi="Times New Roman" w:cs="Times New Roman"/>
          <w:sz w:val="24"/>
          <w:szCs w:val="24"/>
        </w:rPr>
        <w:t xml:space="preserve">PHOTO-2022-04-05-12-19-42.jpg </w:t>
      </w:r>
      <w:hyperlink r:id="rId75">
        <w:r>
          <w:rPr>
            <w:rStyle w:val="nternetBalants"/>
            <w:rFonts w:ascii="Times New Roman" w:hAnsi="Times New Roman" w:cs="Times New Roman"/>
            <w:sz w:val="24"/>
            <w:szCs w:val="24"/>
          </w:rPr>
          <w:t>https://api.yokak.gov.tr/Storage/nisantasi/2021/ProofFiles/Toplumsal%20Katk%C4%B1%20Faaliyeti.xlsx</w:t>
        </w:r>
      </w:hyperlink>
    </w:p>
    <w:p w14:paraId="4C3725AD" w14:textId="77777777" w:rsidR="00756ECF" w:rsidRDefault="00756ECF">
      <w:pPr>
        <w:spacing w:after="0"/>
        <w:rPr>
          <w:rFonts w:ascii="Times New Roman" w:hAnsi="Times New Roman" w:cs="Times New Roman"/>
          <w:sz w:val="24"/>
          <w:szCs w:val="24"/>
        </w:rPr>
      </w:pPr>
    </w:p>
    <w:p w14:paraId="7AAD3356" w14:textId="77777777" w:rsidR="00756ECF" w:rsidRDefault="000A6CB3">
      <w:pPr>
        <w:spacing w:after="0"/>
        <w:rPr>
          <w:rFonts w:ascii="Times New Roman" w:hAnsi="Times New Roman" w:cs="Times New Roman"/>
          <w:sz w:val="24"/>
          <w:szCs w:val="24"/>
        </w:rPr>
      </w:pPr>
      <w:r>
        <w:rPr>
          <w:rFonts w:ascii="Times New Roman" w:hAnsi="Times New Roman" w:cs="Times New Roman"/>
          <w:sz w:val="24"/>
          <w:szCs w:val="24"/>
        </w:rPr>
        <w:t xml:space="preserve">PHOTO-2022-04-05-12-20-43 (2).jpg </w:t>
      </w:r>
      <w:hyperlink r:id="rId76">
        <w:r>
          <w:rPr>
            <w:rStyle w:val="nternetBalants"/>
            <w:rFonts w:ascii="Times New Roman" w:hAnsi="Times New Roman" w:cs="Times New Roman"/>
            <w:sz w:val="24"/>
            <w:szCs w:val="24"/>
          </w:rPr>
          <w:t>https://api.yokak.gov.tr/Storage/nisantasi/2021/ProofFiles/PHOTO-2022-04-05-12-19-42.jpg</w:t>
        </w:r>
      </w:hyperlink>
    </w:p>
    <w:p w14:paraId="6197741C" w14:textId="77777777" w:rsidR="00756ECF" w:rsidRDefault="00756ECF">
      <w:pPr>
        <w:spacing w:after="0"/>
        <w:rPr>
          <w:rFonts w:ascii="Times New Roman" w:hAnsi="Times New Roman" w:cs="Times New Roman"/>
          <w:sz w:val="24"/>
          <w:szCs w:val="24"/>
        </w:rPr>
      </w:pPr>
    </w:p>
    <w:p w14:paraId="0A4E3868" w14:textId="77777777" w:rsidR="00756ECF" w:rsidRDefault="000A6CB3">
      <w:pPr>
        <w:spacing w:after="0"/>
        <w:rPr>
          <w:rFonts w:ascii="Times New Roman" w:hAnsi="Times New Roman" w:cs="Times New Roman"/>
          <w:sz w:val="24"/>
          <w:szCs w:val="24"/>
        </w:rPr>
      </w:pPr>
      <w:r>
        <w:rPr>
          <w:rFonts w:ascii="Times New Roman" w:hAnsi="Times New Roman" w:cs="Times New Roman"/>
          <w:sz w:val="24"/>
          <w:szCs w:val="24"/>
        </w:rPr>
        <w:t>BAGIMLILIK_AFIS_YAYIN.jpg</w:t>
      </w:r>
      <w:r>
        <w:rPr>
          <w:rFonts w:ascii="Times New Roman" w:hAnsi="Times New Roman" w:cs="Times New Roman"/>
          <w:sz w:val="24"/>
          <w:szCs w:val="24"/>
        </w:rPr>
        <w:br/>
        <w:t>https://api.yokak.gov.tr/Storage/nisantasi/2021/ProofFiles/BAGIMLILIK_AFIS_YAYIN.jpg</w:t>
      </w:r>
    </w:p>
    <w:p w14:paraId="75D6A646" w14:textId="77777777" w:rsidR="00756ECF" w:rsidRDefault="00756ECF">
      <w:pPr>
        <w:spacing w:after="0"/>
        <w:rPr>
          <w:rFonts w:ascii="Times New Roman" w:hAnsi="Times New Roman" w:cs="Times New Roman"/>
          <w:sz w:val="24"/>
          <w:szCs w:val="24"/>
        </w:rPr>
      </w:pPr>
    </w:p>
    <w:p w14:paraId="46B5C9FC" w14:textId="77777777" w:rsidR="00756ECF" w:rsidRDefault="000A6CB3">
      <w:pPr>
        <w:spacing w:after="0"/>
        <w:rPr>
          <w:rFonts w:ascii="Times New Roman" w:hAnsi="Times New Roman" w:cs="Times New Roman"/>
          <w:b/>
          <w:bCs/>
          <w:sz w:val="24"/>
          <w:szCs w:val="24"/>
        </w:rPr>
      </w:pPr>
      <w:r>
        <w:rPr>
          <w:rFonts w:ascii="Times New Roman" w:hAnsi="Times New Roman" w:cs="Times New Roman"/>
          <w:b/>
          <w:bCs/>
          <w:sz w:val="24"/>
          <w:szCs w:val="24"/>
        </w:rPr>
        <w:t>D.1.2. Kaynaklar</w:t>
      </w:r>
    </w:p>
    <w:p w14:paraId="47129A72" w14:textId="77777777" w:rsidR="00756ECF" w:rsidRDefault="000A6CB3">
      <w:pPr>
        <w:spacing w:after="0"/>
        <w:jc w:val="both"/>
        <w:rPr>
          <w:rFonts w:ascii="Times New Roman" w:hAnsi="Times New Roman" w:cs="Times New Roman"/>
          <w:sz w:val="24"/>
          <w:szCs w:val="24"/>
        </w:rPr>
      </w:pPr>
      <w:r>
        <w:rPr>
          <w:rFonts w:ascii="Times New Roman" w:hAnsi="Times New Roman" w:cs="Times New Roman"/>
          <w:sz w:val="24"/>
          <w:szCs w:val="24"/>
        </w:rPr>
        <w:t>Kurumda toplumsal katkı kaynaklarının yeterliliği ve çeşitliliği izlenmekte ve iyileştirilmektedir.</w:t>
      </w:r>
    </w:p>
    <w:p w14:paraId="2FBBCF59" w14:textId="77777777" w:rsidR="00756ECF" w:rsidRDefault="000A6CB3">
      <w:pPr>
        <w:spacing w:after="0"/>
        <w:jc w:val="both"/>
        <w:rPr>
          <w:rFonts w:ascii="Times New Roman" w:hAnsi="Times New Roman" w:cs="Times New Roman"/>
          <w:sz w:val="24"/>
          <w:szCs w:val="24"/>
        </w:rPr>
      </w:pPr>
      <w:r>
        <w:rPr>
          <w:rFonts w:ascii="Times New Roman" w:hAnsi="Times New Roman" w:cs="Times New Roman"/>
          <w:sz w:val="24"/>
          <w:szCs w:val="24"/>
        </w:rPr>
        <w:t>Kanıtlar</w:t>
      </w:r>
    </w:p>
    <w:p w14:paraId="530E4B31" w14:textId="77777777" w:rsidR="00756ECF" w:rsidRDefault="000A6CB3">
      <w:pPr>
        <w:spacing w:after="0"/>
        <w:jc w:val="both"/>
        <w:rPr>
          <w:rFonts w:ascii="Times New Roman" w:hAnsi="Times New Roman" w:cs="Times New Roman"/>
          <w:sz w:val="24"/>
          <w:szCs w:val="24"/>
        </w:rPr>
      </w:pPr>
      <w:r>
        <w:rPr>
          <w:rFonts w:ascii="Times New Roman" w:hAnsi="Times New Roman" w:cs="Times New Roman"/>
          <w:sz w:val="24"/>
          <w:szCs w:val="24"/>
        </w:rPr>
        <w:t xml:space="preserve">OI0P-kadin_ve_aile_calismalari_uygulama_ve_arastirma_merkezi_yonetmeligi.pdf </w:t>
      </w:r>
      <w:hyperlink r:id="rId77">
        <w:r>
          <w:rPr>
            <w:rStyle w:val="nternetBalants"/>
            <w:rFonts w:ascii="Times New Roman" w:hAnsi="Times New Roman" w:cs="Times New Roman"/>
            <w:sz w:val="24"/>
            <w:szCs w:val="24"/>
          </w:rPr>
          <w:t>https://api.yokak.gov.tr/Storage/nisantasi/2021/ProofFiles/OI0P-kadin_ve_aile_calismalari_uygulama_ve_arastirma_merkezi_yonetmeligi.pdf</w:t>
        </w:r>
      </w:hyperlink>
    </w:p>
    <w:p w14:paraId="66678A0A" w14:textId="77777777" w:rsidR="00756ECF" w:rsidRDefault="00756ECF">
      <w:pPr>
        <w:spacing w:after="0"/>
        <w:jc w:val="both"/>
        <w:rPr>
          <w:rFonts w:ascii="Times New Roman" w:hAnsi="Times New Roman" w:cs="Times New Roman"/>
          <w:sz w:val="24"/>
          <w:szCs w:val="24"/>
        </w:rPr>
      </w:pPr>
    </w:p>
    <w:p w14:paraId="2D278969" w14:textId="77777777" w:rsidR="00756ECF" w:rsidRDefault="000A6CB3">
      <w:pPr>
        <w:spacing w:after="0"/>
        <w:jc w:val="both"/>
        <w:rPr>
          <w:rFonts w:ascii="Times New Roman" w:hAnsi="Times New Roman" w:cs="Times New Roman"/>
          <w:sz w:val="24"/>
          <w:szCs w:val="24"/>
        </w:rPr>
      </w:pPr>
      <w:r>
        <w:rPr>
          <w:rFonts w:ascii="Times New Roman" w:hAnsi="Times New Roman" w:cs="Times New Roman"/>
          <w:sz w:val="24"/>
          <w:szCs w:val="24"/>
        </w:rPr>
        <w:t xml:space="preserve">U4M5-turkce-egitimi-uygulama-ve-arastirma-merkezi-yonetmeligi.pdf </w:t>
      </w:r>
      <w:hyperlink r:id="rId78">
        <w:r>
          <w:rPr>
            <w:rStyle w:val="nternetBalants"/>
            <w:rFonts w:ascii="Times New Roman" w:hAnsi="Times New Roman" w:cs="Times New Roman"/>
            <w:sz w:val="24"/>
            <w:szCs w:val="24"/>
          </w:rPr>
          <w:t>https://api.yokak.gov.tr/Storage/nisantasi/2021/ProofFiles/U4M5-turkce-egitimi-uygulama-ve-arastirma-merkezi-yonetmeligi.pdf</w:t>
        </w:r>
      </w:hyperlink>
    </w:p>
    <w:p w14:paraId="60CF4A93" w14:textId="77777777" w:rsidR="00756ECF" w:rsidRDefault="00756ECF">
      <w:pPr>
        <w:spacing w:after="0"/>
        <w:jc w:val="both"/>
        <w:rPr>
          <w:rFonts w:ascii="Times New Roman" w:hAnsi="Times New Roman" w:cs="Times New Roman"/>
          <w:sz w:val="24"/>
          <w:szCs w:val="24"/>
        </w:rPr>
      </w:pPr>
    </w:p>
    <w:p w14:paraId="0B6CC38B" w14:textId="77777777" w:rsidR="00756ECF" w:rsidRDefault="000A6CB3">
      <w:pPr>
        <w:spacing w:after="0"/>
        <w:jc w:val="both"/>
        <w:rPr>
          <w:rFonts w:ascii="Times New Roman" w:hAnsi="Times New Roman" w:cs="Times New Roman"/>
          <w:sz w:val="24"/>
          <w:szCs w:val="24"/>
        </w:rPr>
      </w:pPr>
      <w:r>
        <w:rPr>
          <w:rFonts w:ascii="Times New Roman" w:hAnsi="Times New Roman" w:cs="Times New Roman"/>
          <w:sz w:val="24"/>
          <w:szCs w:val="24"/>
        </w:rPr>
        <w:t xml:space="preserve">7QT3-sem-yonetmelik-20062013.pdf </w:t>
      </w:r>
      <w:hyperlink r:id="rId79">
        <w:r>
          <w:rPr>
            <w:rStyle w:val="nternetBalants"/>
            <w:rFonts w:ascii="Times New Roman" w:hAnsi="Times New Roman" w:cs="Times New Roman"/>
            <w:sz w:val="24"/>
            <w:szCs w:val="24"/>
          </w:rPr>
          <w:t>https://api.yokak.gov.tr/Storage/nisantasi/2021/ProofFiles/7QT3-sem-yonetmelik-20062013.pdf</w:t>
        </w:r>
      </w:hyperlink>
    </w:p>
    <w:p w14:paraId="669672AD" w14:textId="77777777" w:rsidR="00756ECF" w:rsidRDefault="00756ECF">
      <w:pPr>
        <w:spacing w:after="0"/>
        <w:jc w:val="both"/>
        <w:rPr>
          <w:rFonts w:ascii="Times New Roman" w:hAnsi="Times New Roman" w:cs="Times New Roman"/>
          <w:sz w:val="24"/>
          <w:szCs w:val="24"/>
        </w:rPr>
      </w:pPr>
    </w:p>
    <w:p w14:paraId="34BA461E" w14:textId="77777777" w:rsidR="00756ECF" w:rsidRDefault="000A6CB3">
      <w:pPr>
        <w:spacing w:after="0"/>
        <w:rPr>
          <w:rFonts w:ascii="Times New Roman" w:hAnsi="Times New Roman" w:cs="Times New Roman"/>
          <w:b/>
          <w:bCs/>
          <w:sz w:val="24"/>
          <w:szCs w:val="24"/>
        </w:rPr>
      </w:pPr>
      <w:r>
        <w:rPr>
          <w:rFonts w:ascii="Times New Roman" w:hAnsi="Times New Roman" w:cs="Times New Roman"/>
          <w:b/>
          <w:bCs/>
          <w:sz w:val="24"/>
          <w:szCs w:val="24"/>
        </w:rPr>
        <w:t>D.2 Toplumsal Katkı Performansı</w:t>
      </w:r>
    </w:p>
    <w:p w14:paraId="6920BC9F" w14:textId="77777777" w:rsidR="00756ECF" w:rsidRDefault="000A6CB3">
      <w:pPr>
        <w:spacing w:after="0"/>
        <w:rPr>
          <w:rFonts w:ascii="Times New Roman" w:hAnsi="Times New Roman" w:cs="Times New Roman"/>
          <w:b/>
          <w:bCs/>
          <w:sz w:val="24"/>
          <w:szCs w:val="24"/>
        </w:rPr>
      </w:pPr>
      <w:r>
        <w:rPr>
          <w:rFonts w:ascii="Times New Roman" w:hAnsi="Times New Roman" w:cs="Times New Roman"/>
          <w:b/>
          <w:bCs/>
          <w:sz w:val="24"/>
          <w:szCs w:val="24"/>
        </w:rPr>
        <w:t>D.2.1.Toplumsal Katkı Performansının İzlenmesi ve Değerlendirilmesi</w:t>
      </w:r>
    </w:p>
    <w:p w14:paraId="27F103CB" w14:textId="77777777" w:rsidR="00756ECF" w:rsidRDefault="000A6CB3">
      <w:pPr>
        <w:spacing w:after="0"/>
        <w:rPr>
          <w:rFonts w:ascii="Times New Roman" w:hAnsi="Times New Roman" w:cs="Times New Roman"/>
          <w:sz w:val="24"/>
          <w:szCs w:val="24"/>
        </w:rPr>
      </w:pPr>
      <w:r>
        <w:rPr>
          <w:rFonts w:ascii="Times New Roman" w:hAnsi="Times New Roman" w:cs="Times New Roman"/>
          <w:sz w:val="24"/>
          <w:szCs w:val="24"/>
        </w:rPr>
        <w:t xml:space="preserve">Kurumda toplumsal katkı performansı izlenmekte ve ilgili paydaşlarla değerlendirilerek iyileştirilmektedir. </w:t>
      </w:r>
    </w:p>
    <w:p w14:paraId="642B4907" w14:textId="77777777" w:rsidR="00756ECF" w:rsidRDefault="000A6CB3">
      <w:pPr>
        <w:spacing w:after="0"/>
        <w:rPr>
          <w:rFonts w:ascii="Times New Roman" w:hAnsi="Times New Roman" w:cs="Times New Roman"/>
          <w:sz w:val="24"/>
          <w:szCs w:val="24"/>
        </w:rPr>
      </w:pPr>
      <w:r>
        <w:rPr>
          <w:rFonts w:ascii="Times New Roman" w:hAnsi="Times New Roman" w:cs="Times New Roman"/>
          <w:sz w:val="24"/>
          <w:szCs w:val="24"/>
        </w:rPr>
        <w:t xml:space="preserve">Kanıtlar </w:t>
      </w:r>
    </w:p>
    <w:p w14:paraId="6B9D79EA" w14:textId="77777777" w:rsidR="00756ECF" w:rsidRDefault="000A6CB3">
      <w:pPr>
        <w:spacing w:after="0"/>
        <w:rPr>
          <w:rFonts w:ascii="Times New Roman" w:hAnsi="Times New Roman" w:cs="Times New Roman"/>
          <w:sz w:val="24"/>
          <w:szCs w:val="24"/>
        </w:rPr>
      </w:pPr>
      <w:r>
        <w:rPr>
          <w:rFonts w:ascii="Times New Roman" w:hAnsi="Times New Roman" w:cs="Times New Roman"/>
          <w:sz w:val="24"/>
          <w:szCs w:val="24"/>
        </w:rPr>
        <w:t xml:space="preserve">Toplumsal Katkı Faaliyetler.docx </w:t>
      </w:r>
    </w:p>
    <w:p w14:paraId="135B0730" w14:textId="77777777" w:rsidR="00756ECF" w:rsidRDefault="00756ECF">
      <w:pPr>
        <w:spacing w:after="0"/>
        <w:rPr>
          <w:rFonts w:ascii="Times New Roman" w:hAnsi="Times New Roman" w:cs="Times New Roman"/>
          <w:sz w:val="24"/>
          <w:szCs w:val="24"/>
        </w:rPr>
      </w:pPr>
    </w:p>
    <w:p w14:paraId="262F759C" w14:textId="77777777" w:rsidR="00756ECF" w:rsidRDefault="00000000">
      <w:pPr>
        <w:spacing w:after="0"/>
        <w:rPr>
          <w:rFonts w:ascii="Times New Roman" w:hAnsi="Times New Roman" w:cs="Times New Roman"/>
          <w:sz w:val="24"/>
          <w:szCs w:val="24"/>
        </w:rPr>
      </w:pPr>
      <w:hyperlink r:id="rId80">
        <w:r w:rsidR="000A6CB3">
          <w:rPr>
            <w:rStyle w:val="nternetBalants"/>
            <w:rFonts w:ascii="Times New Roman" w:hAnsi="Times New Roman" w:cs="Times New Roman"/>
            <w:sz w:val="24"/>
            <w:szCs w:val="24"/>
          </w:rPr>
          <w:t>https://api.yokak.gov.tr/Storage/nisantasi/2021/ProofFiles/Toplumsal%20Katk%C4%B1%20Faaliyetler.docx</w:t>
        </w:r>
      </w:hyperlink>
    </w:p>
    <w:p w14:paraId="05BFABDB" w14:textId="77777777" w:rsidR="00756ECF" w:rsidRDefault="00756ECF">
      <w:pPr>
        <w:spacing w:after="0"/>
        <w:rPr>
          <w:rFonts w:ascii="Times New Roman" w:hAnsi="Times New Roman" w:cs="Times New Roman"/>
          <w:sz w:val="24"/>
          <w:szCs w:val="24"/>
        </w:rPr>
      </w:pPr>
    </w:p>
    <w:p w14:paraId="25309D4B" w14:textId="77777777" w:rsidR="00756ECF" w:rsidRDefault="00756ECF">
      <w:pPr>
        <w:spacing w:after="0"/>
        <w:rPr>
          <w:rFonts w:ascii="Times New Roman" w:hAnsi="Times New Roman" w:cs="Times New Roman"/>
          <w:sz w:val="24"/>
          <w:szCs w:val="24"/>
        </w:rPr>
      </w:pPr>
    </w:p>
    <w:p w14:paraId="550F0A94" w14:textId="77777777" w:rsidR="00756ECF" w:rsidRDefault="00756ECF">
      <w:pPr>
        <w:spacing w:after="0"/>
        <w:rPr>
          <w:rFonts w:ascii="Times New Roman" w:hAnsi="Times New Roman" w:cs="Times New Roman"/>
          <w:sz w:val="24"/>
          <w:szCs w:val="24"/>
        </w:rPr>
      </w:pPr>
    </w:p>
    <w:p w14:paraId="3D15C2C8" w14:textId="77777777" w:rsidR="00756ECF" w:rsidRDefault="00756ECF">
      <w:pPr>
        <w:spacing w:after="0"/>
        <w:rPr>
          <w:rFonts w:ascii="Times New Roman" w:hAnsi="Times New Roman" w:cs="Times New Roman"/>
          <w:sz w:val="24"/>
          <w:szCs w:val="24"/>
        </w:rPr>
      </w:pPr>
    </w:p>
    <w:p w14:paraId="06DE4588" w14:textId="77777777" w:rsidR="00756ECF" w:rsidRDefault="00756ECF">
      <w:pPr>
        <w:spacing w:after="0"/>
        <w:rPr>
          <w:rFonts w:ascii="Times New Roman" w:hAnsi="Times New Roman" w:cs="Times New Roman"/>
          <w:sz w:val="24"/>
          <w:szCs w:val="24"/>
        </w:rPr>
      </w:pPr>
    </w:p>
    <w:p w14:paraId="181E21D7" w14:textId="77777777" w:rsidR="00756ECF" w:rsidRDefault="000A6CB3">
      <w:pPr>
        <w:spacing w:after="0"/>
        <w:rPr>
          <w:rFonts w:ascii="Times New Roman" w:hAnsi="Times New Roman" w:cs="Times New Roman"/>
          <w:b/>
          <w:bCs/>
          <w:sz w:val="24"/>
          <w:szCs w:val="24"/>
        </w:rPr>
      </w:pPr>
      <w:r>
        <w:rPr>
          <w:rFonts w:ascii="Times New Roman" w:hAnsi="Times New Roman" w:cs="Times New Roman"/>
          <w:b/>
          <w:bCs/>
          <w:sz w:val="24"/>
          <w:szCs w:val="24"/>
        </w:rPr>
        <w:t>SONUÇ VE DEĞERLENDİRME</w:t>
      </w:r>
    </w:p>
    <w:p w14:paraId="5704E7C2" w14:textId="77777777" w:rsidR="00756ECF" w:rsidRDefault="000A6CB3">
      <w:pPr>
        <w:spacing w:after="0"/>
        <w:jc w:val="both"/>
        <w:rPr>
          <w:rFonts w:ascii="Times New Roman" w:hAnsi="Times New Roman" w:cs="Times New Roman"/>
          <w:sz w:val="24"/>
          <w:szCs w:val="24"/>
        </w:rPr>
      </w:pPr>
      <w:r>
        <w:rPr>
          <w:rFonts w:ascii="Times New Roman" w:hAnsi="Times New Roman" w:cs="Times New Roman"/>
          <w:sz w:val="24"/>
          <w:szCs w:val="24"/>
        </w:rPr>
        <w:t xml:space="preserve">Üniversitemiz Kurumsal geri bildirim raporunda yer alan Kalite Güvencesi Sistemi, Eğitim-Öğretim, Araştırma ve Geliştirme, Toplumsal Katkı ve Yönetim Sistemi faaliyet alanlarındaki güçlü yönleri ile iyileşmeye açık yönlerini esas alarak yürüttüğü bir yıllık faaliyetler sonucunda geldiği noktaya ilişkin özet rapor aşağıda yer almaktadır. </w:t>
      </w:r>
    </w:p>
    <w:p w14:paraId="723BCF38" w14:textId="77777777" w:rsidR="00756ECF" w:rsidRDefault="000A6CB3">
      <w:pPr>
        <w:spacing w:after="0"/>
        <w:jc w:val="both"/>
        <w:rPr>
          <w:rFonts w:ascii="Times New Roman" w:hAnsi="Times New Roman" w:cs="Times New Roman"/>
          <w:sz w:val="24"/>
          <w:szCs w:val="24"/>
        </w:rPr>
      </w:pPr>
      <w:r>
        <w:rPr>
          <w:rFonts w:ascii="Times New Roman" w:hAnsi="Times New Roman" w:cs="Times New Roman"/>
          <w:sz w:val="24"/>
          <w:szCs w:val="24"/>
        </w:rPr>
        <w:t xml:space="preserve">Kalite Güvence Sistemi </w:t>
      </w:r>
    </w:p>
    <w:p w14:paraId="7B899E10" w14:textId="77777777" w:rsidR="00756ECF" w:rsidRDefault="000A6CB3">
      <w:pPr>
        <w:spacing w:after="0"/>
        <w:jc w:val="both"/>
        <w:rPr>
          <w:rFonts w:ascii="Times New Roman" w:hAnsi="Times New Roman" w:cs="Times New Roman"/>
          <w:sz w:val="24"/>
          <w:szCs w:val="24"/>
        </w:rPr>
      </w:pPr>
      <w:r>
        <w:rPr>
          <w:rFonts w:ascii="Times New Roman" w:hAnsi="Times New Roman" w:cs="Times New Roman"/>
          <w:sz w:val="24"/>
          <w:szCs w:val="24"/>
        </w:rPr>
        <w:t xml:space="preserve">Kalite politikasının iç ve dış paydaşlara yayılımı ve benimsenmesi, Kalite kültürünün kurum içi yaygınlaşması ve benimsenmesi, Kurumun misyon, vizyon, stratejik hedeflerinin belirlendiği, performans göstergelerinin belirlenmesinin yanında, süreçlerin izlenmesi ve iyileştirilmesi, Eğitim-öğretim (KPSS sonuçları, mezun izleme, akademik başarılar, lisansüstü </w:t>
      </w:r>
      <w:r>
        <w:rPr>
          <w:rFonts w:ascii="Times New Roman" w:hAnsi="Times New Roman" w:cs="Times New Roman"/>
          <w:sz w:val="24"/>
          <w:szCs w:val="24"/>
        </w:rPr>
        <w:lastRenderedPageBreak/>
        <w:t>eğitim başvuru ve kabuller)- ve araştırma-geliştirmeyle ilgili performansların sistematik olarak izlenmesi ve değerlendirmesi çalışmaları devam etmektedir.</w:t>
      </w:r>
    </w:p>
    <w:p w14:paraId="6981BC6D" w14:textId="77777777" w:rsidR="00756ECF" w:rsidRDefault="000A6CB3">
      <w:pPr>
        <w:spacing w:after="0"/>
        <w:jc w:val="both"/>
        <w:rPr>
          <w:rFonts w:ascii="Times New Roman" w:hAnsi="Times New Roman" w:cs="Times New Roman"/>
          <w:sz w:val="24"/>
          <w:szCs w:val="24"/>
        </w:rPr>
      </w:pPr>
      <w:r>
        <w:rPr>
          <w:rFonts w:ascii="Times New Roman" w:hAnsi="Times New Roman" w:cs="Times New Roman"/>
          <w:sz w:val="24"/>
          <w:szCs w:val="24"/>
        </w:rPr>
        <w:t xml:space="preserve"> Eğitim ve Öğretim </w:t>
      </w:r>
    </w:p>
    <w:p w14:paraId="3126A21A" w14:textId="77777777" w:rsidR="00756ECF" w:rsidRDefault="000A6CB3">
      <w:pPr>
        <w:spacing w:after="0"/>
        <w:jc w:val="both"/>
        <w:rPr>
          <w:rFonts w:ascii="Times New Roman" w:hAnsi="Times New Roman" w:cs="Times New Roman"/>
          <w:sz w:val="24"/>
          <w:szCs w:val="24"/>
        </w:rPr>
      </w:pPr>
      <w:r>
        <w:rPr>
          <w:rFonts w:ascii="Times New Roman" w:hAnsi="Times New Roman" w:cs="Times New Roman"/>
          <w:sz w:val="24"/>
          <w:szCs w:val="24"/>
        </w:rPr>
        <w:t xml:space="preserve">Tam zamanlı ders veren öğretim elemanı (öğretim üyesi ve öğretim görevlisi) sayısı artmıştır. Akademik program ve ders bilgi paketlerinin, özellikle öğretim yöntemleri, ölçme ve değerlendirme yöntemleri vb. açılardan gözden geçirilmiştir. Öğretim üyelerinin eğiticilik becerilerinin ve niteliklerinin geliştirilmesine daha sistematik destek verilmeye devam edilmiştir. Üniversite genelinde program akreditasyon çalışmalarının hızlandırılmış, başvurular yapılmıştır. Program geliştirme ve güncelleme süreçlerine dış paydaş katılımlarının tüm programlara yaygınlaştırılma çalışmaları devam etmektedir. Öğretim üyesi/ders değerlendirme, dış paydaş, öğrenci memnuniyeti, mezun izleme </w:t>
      </w:r>
      <w:proofErr w:type="spellStart"/>
      <w:r>
        <w:rPr>
          <w:rFonts w:ascii="Times New Roman" w:hAnsi="Times New Roman" w:cs="Times New Roman"/>
          <w:sz w:val="24"/>
          <w:szCs w:val="24"/>
        </w:rPr>
        <w:t>vb</w:t>
      </w:r>
      <w:proofErr w:type="spellEnd"/>
      <w:r>
        <w:rPr>
          <w:rFonts w:ascii="Times New Roman" w:hAnsi="Times New Roman" w:cs="Times New Roman"/>
          <w:sz w:val="24"/>
          <w:szCs w:val="24"/>
        </w:rPr>
        <w:t xml:space="preserve"> bilgi toplama araçları yoluyla elde edilen verilerin iyileştirme çalışmaları ile ilgili entegrasyon süreci başlatılmıştır. Üniversite tarafından öğrencilere sağlanan sosyal tesis ve sportif etkinlik alanlarının yeterlik durumu gözden geçirilmiş ve planlama yapılmıştır.</w:t>
      </w:r>
    </w:p>
    <w:p w14:paraId="322586A1" w14:textId="77777777" w:rsidR="00756ECF" w:rsidRDefault="000A6CB3">
      <w:pPr>
        <w:spacing w:after="0"/>
        <w:jc w:val="both"/>
        <w:rPr>
          <w:rFonts w:ascii="Times New Roman" w:hAnsi="Times New Roman" w:cs="Times New Roman"/>
          <w:sz w:val="24"/>
          <w:szCs w:val="24"/>
        </w:rPr>
      </w:pPr>
      <w:r>
        <w:rPr>
          <w:rFonts w:ascii="Times New Roman" w:hAnsi="Times New Roman" w:cs="Times New Roman"/>
          <w:sz w:val="24"/>
          <w:szCs w:val="24"/>
        </w:rPr>
        <w:t xml:space="preserve"> Araştırma ve Geliştirme</w:t>
      </w:r>
    </w:p>
    <w:p w14:paraId="64AA9764" w14:textId="77777777" w:rsidR="00756ECF" w:rsidRDefault="000A6CB3">
      <w:pPr>
        <w:spacing w:after="0"/>
        <w:jc w:val="both"/>
        <w:rPr>
          <w:rFonts w:ascii="Times New Roman" w:hAnsi="Times New Roman" w:cs="Times New Roman"/>
          <w:sz w:val="24"/>
          <w:szCs w:val="24"/>
        </w:rPr>
      </w:pPr>
      <w:r>
        <w:rPr>
          <w:rFonts w:ascii="Times New Roman" w:hAnsi="Times New Roman" w:cs="Times New Roman"/>
          <w:sz w:val="24"/>
          <w:szCs w:val="24"/>
        </w:rPr>
        <w:t xml:space="preserve"> Bilimsel Faaliyetler Koordinatörlüğü'nün aktif çalışmasını müteakiben faaliyetlerin etkinliği ve verimliliği artmıştır. Araştırma için bazı laboratuvar altyapılarının varlığının (İnşaat ve Makine Mühendisliği Laboratuvarları, VR </w:t>
      </w:r>
      <w:proofErr w:type="spellStart"/>
      <w:r>
        <w:rPr>
          <w:rFonts w:ascii="Times New Roman" w:hAnsi="Times New Roman" w:cs="Times New Roman"/>
          <w:sz w:val="24"/>
          <w:szCs w:val="24"/>
        </w:rPr>
        <w:t>lab</w:t>
      </w:r>
      <w:proofErr w:type="spellEnd"/>
      <w:r>
        <w:rPr>
          <w:rFonts w:ascii="Times New Roman" w:hAnsi="Times New Roman" w:cs="Times New Roman"/>
          <w:sz w:val="24"/>
          <w:szCs w:val="24"/>
        </w:rPr>
        <w:t>. vb.) araştırma laboratuvarı altyapılarını da kapsayacak şekilde güçlendirilmiştir. Akademik personelin araştırma ve yayın performansı artmıştır. Araştırma projelerinin finansmanı konusunda Üniversite ve dış destekli (ulusal/uluslararası) proje sayıları artmıştır. Lisansüstü eğitim öğrencileri öncelikli alanlar konusunda bilgilendirilmiştir. Yönetim Sistemi Bologna Bilgi Paketleri ile Öğrenci Bilgi Sistemi entegrasyonun sağlanmıştır. İdari ve akademik personelin atama ve yükseltme esaslarının geliştirilmektedir. Akademik ve idari personelin memnuniyetinin izlenmiştir.</w:t>
      </w:r>
    </w:p>
    <w:p w14:paraId="7F7ECD69" w14:textId="77777777" w:rsidR="00756ECF" w:rsidRDefault="00756ECF">
      <w:pPr>
        <w:spacing w:after="0"/>
        <w:jc w:val="both"/>
        <w:rPr>
          <w:rFonts w:ascii="Times New Roman" w:hAnsi="Times New Roman" w:cs="Times New Roman"/>
          <w:sz w:val="24"/>
          <w:szCs w:val="24"/>
        </w:rPr>
      </w:pPr>
    </w:p>
    <w:p w14:paraId="3E9B3F8A" w14:textId="77777777" w:rsidR="00756ECF" w:rsidRDefault="000A6CB3">
      <w:pPr>
        <w:spacing w:after="0"/>
        <w:rPr>
          <w:rFonts w:ascii="Times New Roman" w:hAnsi="Times New Roman" w:cs="Times New Roman"/>
          <w:b/>
          <w:bCs/>
          <w:sz w:val="24"/>
          <w:szCs w:val="24"/>
        </w:rPr>
      </w:pPr>
      <w:r>
        <w:rPr>
          <w:rFonts w:ascii="Times New Roman" w:hAnsi="Times New Roman" w:cs="Times New Roman"/>
          <w:b/>
          <w:bCs/>
          <w:sz w:val="24"/>
          <w:szCs w:val="24"/>
        </w:rPr>
        <w:t>Bölümün Güçlü Yönleri</w:t>
      </w:r>
    </w:p>
    <w:p w14:paraId="64E1577D" w14:textId="77777777" w:rsidR="00756ECF" w:rsidRDefault="000A6CB3">
      <w:pPr>
        <w:pStyle w:val="ListeParagraf"/>
        <w:numPr>
          <w:ilvl w:val="0"/>
          <w:numId w:val="1"/>
        </w:numPr>
        <w:spacing w:after="0"/>
        <w:rPr>
          <w:rFonts w:ascii="Times New Roman" w:hAnsi="Times New Roman" w:cs="Times New Roman"/>
          <w:sz w:val="24"/>
          <w:szCs w:val="24"/>
        </w:rPr>
      </w:pPr>
      <w:r>
        <w:rPr>
          <w:rFonts w:ascii="Times New Roman" w:hAnsi="Times New Roman" w:cs="Times New Roman"/>
          <w:sz w:val="24"/>
          <w:szCs w:val="24"/>
          <w:shd w:val="clear" w:color="auto" w:fill="FFFFFF"/>
        </w:rPr>
        <w:t xml:space="preserve">Sağlık Hizmetleri Meslek Yüksekokulunun geniş yelpazede eğitim veren bir alan olması </w:t>
      </w:r>
    </w:p>
    <w:p w14:paraId="33E645C1" w14:textId="77777777" w:rsidR="00756ECF" w:rsidRDefault="000A6CB3">
      <w:pPr>
        <w:pStyle w:val="ListeParagraf"/>
        <w:numPr>
          <w:ilvl w:val="0"/>
          <w:numId w:val="1"/>
        </w:numPr>
        <w:spacing w:after="0"/>
        <w:rPr>
          <w:rFonts w:ascii="Times New Roman" w:hAnsi="Times New Roman" w:cs="Times New Roman"/>
          <w:sz w:val="24"/>
          <w:szCs w:val="24"/>
        </w:rPr>
      </w:pPr>
      <w:r>
        <w:rPr>
          <w:rFonts w:ascii="Times New Roman" w:hAnsi="Times New Roman" w:cs="Times New Roman"/>
          <w:sz w:val="24"/>
          <w:szCs w:val="24"/>
          <w:shd w:val="clear" w:color="auto" w:fill="FFFFFF"/>
        </w:rPr>
        <w:t>Laboratuvar ve uygulama imkanlarının çok geniş olması</w:t>
      </w:r>
    </w:p>
    <w:p w14:paraId="240ED3CF" w14:textId="77777777" w:rsidR="00756ECF" w:rsidRDefault="000A6CB3">
      <w:pPr>
        <w:pStyle w:val="ListeParagraf"/>
        <w:numPr>
          <w:ilvl w:val="0"/>
          <w:numId w:val="1"/>
        </w:numPr>
        <w:spacing w:after="0"/>
        <w:rPr>
          <w:rFonts w:ascii="Times New Roman" w:hAnsi="Times New Roman" w:cs="Times New Roman"/>
          <w:sz w:val="24"/>
          <w:szCs w:val="24"/>
        </w:rPr>
      </w:pPr>
      <w:r>
        <w:rPr>
          <w:rFonts w:ascii="Times New Roman" w:hAnsi="Times New Roman" w:cs="Times New Roman"/>
          <w:sz w:val="24"/>
          <w:szCs w:val="24"/>
          <w:shd w:val="clear" w:color="auto" w:fill="FFFFFF"/>
        </w:rPr>
        <w:t>Teknolojiyi yaşamla birleştiren bir eğitim anlayışına sahip olması</w:t>
      </w:r>
    </w:p>
    <w:p w14:paraId="67E065BE" w14:textId="77777777" w:rsidR="00756ECF" w:rsidRDefault="000A6CB3">
      <w:pPr>
        <w:pStyle w:val="ListeParagraf"/>
        <w:numPr>
          <w:ilvl w:val="0"/>
          <w:numId w:val="1"/>
        </w:numPr>
        <w:spacing w:after="0"/>
        <w:rPr>
          <w:rFonts w:ascii="Times New Roman" w:hAnsi="Times New Roman" w:cs="Times New Roman"/>
          <w:sz w:val="24"/>
          <w:szCs w:val="24"/>
        </w:rPr>
      </w:pPr>
      <w:r>
        <w:rPr>
          <w:rFonts w:ascii="Times New Roman" w:hAnsi="Times New Roman" w:cs="Times New Roman"/>
          <w:sz w:val="24"/>
          <w:szCs w:val="24"/>
          <w:shd w:val="clear" w:color="auto" w:fill="FFFFFF"/>
        </w:rPr>
        <w:t>Alanında uzman olan güçlü ve yeterli sayıda akademik kadroya sahip olması</w:t>
      </w:r>
    </w:p>
    <w:p w14:paraId="26AC170C" w14:textId="77777777" w:rsidR="00756ECF" w:rsidRDefault="000A6CB3">
      <w:pPr>
        <w:pStyle w:val="ListeParagraf"/>
        <w:numPr>
          <w:ilvl w:val="0"/>
          <w:numId w:val="1"/>
        </w:numPr>
        <w:spacing w:after="0"/>
        <w:rPr>
          <w:rFonts w:ascii="Times New Roman" w:hAnsi="Times New Roman" w:cs="Times New Roman"/>
          <w:sz w:val="24"/>
          <w:szCs w:val="24"/>
        </w:rPr>
      </w:pPr>
      <w:r>
        <w:rPr>
          <w:rFonts w:ascii="Times New Roman" w:hAnsi="Times New Roman" w:cs="Times New Roman"/>
          <w:sz w:val="24"/>
          <w:szCs w:val="24"/>
          <w:shd w:val="clear" w:color="auto" w:fill="FFFFFF"/>
        </w:rPr>
        <w:t>Şehir üniversitesi olması, yerleşkeye öğrencilerin kolaylıkla ulaşabilmesi</w:t>
      </w:r>
    </w:p>
    <w:p w14:paraId="32FCE5DA" w14:textId="77777777" w:rsidR="00756ECF" w:rsidRDefault="000A6CB3">
      <w:pPr>
        <w:pStyle w:val="ListeParagraf"/>
        <w:numPr>
          <w:ilvl w:val="0"/>
          <w:numId w:val="1"/>
        </w:numPr>
        <w:spacing w:after="0"/>
        <w:rPr>
          <w:rFonts w:ascii="Times New Roman" w:hAnsi="Times New Roman" w:cs="Times New Roman"/>
          <w:sz w:val="24"/>
          <w:szCs w:val="24"/>
        </w:rPr>
      </w:pPr>
      <w:r>
        <w:rPr>
          <w:rFonts w:ascii="Times New Roman" w:hAnsi="Times New Roman" w:cs="Times New Roman"/>
          <w:sz w:val="24"/>
          <w:szCs w:val="24"/>
          <w:shd w:val="clear" w:color="auto" w:fill="FFFFFF"/>
        </w:rPr>
        <w:t>İkinci öğretim programının bulunması</w:t>
      </w:r>
    </w:p>
    <w:p w14:paraId="2B0AA268" w14:textId="77777777" w:rsidR="00756ECF" w:rsidRDefault="00756ECF">
      <w:pPr>
        <w:spacing w:after="0"/>
        <w:rPr>
          <w:rFonts w:ascii="Times New Roman" w:hAnsi="Times New Roman" w:cs="Times New Roman"/>
          <w:sz w:val="24"/>
          <w:szCs w:val="24"/>
        </w:rPr>
      </w:pPr>
    </w:p>
    <w:p w14:paraId="52052AD3" w14:textId="77777777" w:rsidR="00756ECF" w:rsidRDefault="00756ECF">
      <w:pPr>
        <w:spacing w:after="0"/>
        <w:rPr>
          <w:rFonts w:ascii="Times New Roman" w:hAnsi="Times New Roman" w:cs="Times New Roman"/>
          <w:sz w:val="24"/>
          <w:szCs w:val="24"/>
        </w:rPr>
      </w:pPr>
    </w:p>
    <w:p w14:paraId="2B48BF97" w14:textId="77777777" w:rsidR="00756ECF" w:rsidRDefault="00756ECF">
      <w:pPr>
        <w:spacing w:after="0"/>
        <w:rPr>
          <w:rFonts w:ascii="Times New Roman" w:hAnsi="Times New Roman" w:cs="Times New Roman"/>
          <w:sz w:val="24"/>
          <w:szCs w:val="24"/>
        </w:rPr>
      </w:pPr>
    </w:p>
    <w:p w14:paraId="20EABCA7" w14:textId="77777777" w:rsidR="00756ECF" w:rsidRDefault="000A6CB3">
      <w:pPr>
        <w:spacing w:after="0"/>
        <w:rPr>
          <w:rFonts w:ascii="Times New Roman" w:hAnsi="Times New Roman" w:cs="Times New Roman"/>
          <w:b/>
          <w:bCs/>
          <w:sz w:val="24"/>
          <w:szCs w:val="24"/>
        </w:rPr>
      </w:pPr>
      <w:r>
        <w:rPr>
          <w:rFonts w:ascii="Times New Roman" w:hAnsi="Times New Roman" w:cs="Times New Roman"/>
          <w:b/>
          <w:bCs/>
          <w:sz w:val="24"/>
          <w:szCs w:val="24"/>
        </w:rPr>
        <w:t>Bölümün İyileştirmeye Açık Yönler</w:t>
      </w:r>
    </w:p>
    <w:p w14:paraId="6854205E" w14:textId="77777777" w:rsidR="00756ECF" w:rsidRDefault="000A6CB3">
      <w:pPr>
        <w:pStyle w:val="ListeParagraf"/>
        <w:numPr>
          <w:ilvl w:val="0"/>
          <w:numId w:val="2"/>
        </w:numPr>
        <w:spacing w:after="0"/>
        <w:rPr>
          <w:rFonts w:ascii="Times New Roman" w:hAnsi="Times New Roman" w:cs="Times New Roman"/>
          <w:sz w:val="24"/>
          <w:szCs w:val="24"/>
        </w:rPr>
      </w:pPr>
      <w:r>
        <w:rPr>
          <w:rFonts w:ascii="Times New Roman" w:hAnsi="Times New Roman" w:cs="Times New Roman"/>
          <w:sz w:val="24"/>
          <w:szCs w:val="24"/>
          <w:shd w:val="clear" w:color="auto" w:fill="FFFFFF"/>
        </w:rPr>
        <w:t>Eğitim-Öğretim kalitesinin daha da artırmak üzere öğretim üyesi ders yüklerinde iyileştirmeye gidilerek, öğretim elemanı sayısının artırılması</w:t>
      </w:r>
    </w:p>
    <w:p w14:paraId="7E6A9DD9" w14:textId="77777777" w:rsidR="00756ECF" w:rsidRDefault="000A6CB3">
      <w:pPr>
        <w:pStyle w:val="ListeParagraf"/>
        <w:numPr>
          <w:ilvl w:val="0"/>
          <w:numId w:val="2"/>
        </w:numPr>
        <w:spacing w:after="0"/>
        <w:rPr>
          <w:rFonts w:ascii="Times New Roman" w:hAnsi="Times New Roman" w:cs="Times New Roman"/>
          <w:sz w:val="24"/>
          <w:szCs w:val="24"/>
        </w:rPr>
      </w:pPr>
      <w:r>
        <w:rPr>
          <w:rFonts w:ascii="Times New Roman" w:hAnsi="Times New Roman" w:cs="Times New Roman"/>
          <w:sz w:val="24"/>
          <w:szCs w:val="24"/>
          <w:shd w:val="clear" w:color="auto" w:fill="FFFFFF"/>
        </w:rPr>
        <w:t>Laboratuvar kapasitelerinin artırılması</w:t>
      </w:r>
    </w:p>
    <w:p w14:paraId="5B3676A8" w14:textId="77777777" w:rsidR="00756ECF" w:rsidRDefault="000A6CB3">
      <w:pPr>
        <w:pStyle w:val="ListeParagraf"/>
        <w:numPr>
          <w:ilvl w:val="0"/>
          <w:numId w:val="2"/>
        </w:numPr>
        <w:spacing w:after="0"/>
        <w:rPr>
          <w:rFonts w:ascii="Times New Roman" w:hAnsi="Times New Roman" w:cs="Times New Roman"/>
          <w:sz w:val="24"/>
          <w:szCs w:val="24"/>
        </w:rPr>
      </w:pPr>
      <w:r>
        <w:rPr>
          <w:rFonts w:ascii="Times New Roman" w:hAnsi="Times New Roman" w:cs="Times New Roman"/>
          <w:sz w:val="24"/>
          <w:szCs w:val="24"/>
        </w:rPr>
        <w:t>Sınıf kapasitelerinin artırılması</w:t>
      </w:r>
    </w:p>
    <w:p w14:paraId="5372E95D" w14:textId="77777777" w:rsidR="00756ECF" w:rsidRDefault="000A6CB3">
      <w:pPr>
        <w:pStyle w:val="ListeParagraf"/>
        <w:numPr>
          <w:ilvl w:val="0"/>
          <w:numId w:val="2"/>
        </w:numPr>
        <w:spacing w:after="0"/>
        <w:rPr>
          <w:rFonts w:ascii="Times New Roman" w:hAnsi="Times New Roman" w:cs="Times New Roman"/>
          <w:sz w:val="24"/>
          <w:szCs w:val="24"/>
        </w:rPr>
      </w:pPr>
      <w:r>
        <w:rPr>
          <w:rFonts w:ascii="Times New Roman" w:hAnsi="Times New Roman" w:cs="Times New Roman"/>
          <w:sz w:val="24"/>
          <w:szCs w:val="24"/>
          <w:shd w:val="clear" w:color="auto" w:fill="FFFFFF"/>
        </w:rPr>
        <w:t>Öğretim elemanlarının yetkinliklerinin ve araştırma performanslarının artırılmasına yönelik planlamaların yapılması</w:t>
      </w:r>
    </w:p>
    <w:p w14:paraId="7A6F88EC" w14:textId="77777777" w:rsidR="00756ECF" w:rsidRDefault="00756ECF">
      <w:pPr>
        <w:pStyle w:val="ListeParagraf"/>
        <w:spacing w:after="0"/>
        <w:rPr>
          <w:rFonts w:ascii="Times New Roman" w:hAnsi="Times New Roman" w:cs="Times New Roman"/>
          <w:sz w:val="24"/>
          <w:szCs w:val="24"/>
        </w:rPr>
      </w:pPr>
    </w:p>
    <w:sectPr w:rsidR="00756ECF">
      <w:footerReference w:type="default" r:id="rId81"/>
      <w:pgSz w:w="11906" w:h="16838"/>
      <w:pgMar w:top="1417" w:right="1417" w:bottom="1417" w:left="1417" w:header="0" w:footer="708" w:gutter="0"/>
      <w:pgNumType w:start="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1553B" w14:textId="77777777" w:rsidR="00B44066" w:rsidRDefault="00B44066">
      <w:pPr>
        <w:spacing w:after="0" w:line="240" w:lineRule="auto"/>
      </w:pPr>
      <w:r>
        <w:separator/>
      </w:r>
    </w:p>
  </w:endnote>
  <w:endnote w:type="continuationSeparator" w:id="0">
    <w:p w14:paraId="7C5518BA" w14:textId="77777777" w:rsidR="00B44066" w:rsidRDefault="00B44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Roboto;sans-serif">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7724756"/>
      <w:docPartObj>
        <w:docPartGallery w:val="Page Numbers (Bottom of Page)"/>
        <w:docPartUnique/>
      </w:docPartObj>
    </w:sdtPr>
    <w:sdtContent>
      <w:p w14:paraId="3B58D459" w14:textId="77777777" w:rsidR="000A6CB3" w:rsidRDefault="000A6CB3">
        <w:pPr>
          <w:pStyle w:val="Default"/>
          <w:jc w:val="center"/>
          <w:rPr>
            <w:rFonts w:ascii="Times New Roman" w:hAnsi="Times New Roman" w:cs="Times New Roman"/>
            <w:b/>
            <w:bCs/>
            <w:i/>
            <w:iCs/>
            <w:color w:val="FF0000"/>
            <w:sz w:val="22"/>
            <w:szCs w:val="22"/>
          </w:rPr>
        </w:pPr>
        <w:r>
          <w:rPr>
            <w:rFonts w:ascii="Times New Roman" w:hAnsi="Times New Roman" w:cs="Times New Roman"/>
            <w:b/>
            <w:bCs/>
            <w:i/>
            <w:iCs/>
            <w:color w:val="FF0000"/>
            <w:sz w:val="22"/>
            <w:szCs w:val="22"/>
          </w:rPr>
          <w:t xml:space="preserve">Bölüm/Program Faaliyet Raporu Ocak – Aralık 2023 aylarını kapsamalıdır. </w:t>
        </w:r>
      </w:p>
      <w:p w14:paraId="59D726FC" w14:textId="77777777" w:rsidR="000A6CB3" w:rsidRDefault="000A6CB3">
        <w:pPr>
          <w:pStyle w:val="Default"/>
          <w:jc w:val="center"/>
          <w:rPr>
            <w:rFonts w:ascii="Times New Roman" w:hAnsi="Times New Roman" w:cs="Times New Roman"/>
            <w:i/>
            <w:iCs/>
            <w:sz w:val="18"/>
            <w:szCs w:val="18"/>
          </w:rPr>
        </w:pPr>
        <w:r>
          <w:rPr>
            <w:rFonts w:ascii="Times New Roman" w:hAnsi="Times New Roman" w:cs="Times New Roman"/>
            <w:b/>
            <w:bCs/>
            <w:i/>
            <w:iCs/>
            <w:color w:val="4471C4"/>
            <w:sz w:val="18"/>
            <w:szCs w:val="18"/>
          </w:rPr>
          <w:t xml:space="preserve">Ekler: </w:t>
        </w:r>
        <w:r>
          <w:rPr>
            <w:rFonts w:ascii="Times New Roman" w:hAnsi="Times New Roman" w:cs="Times New Roman"/>
            <w:i/>
            <w:iCs/>
            <w:sz w:val="18"/>
            <w:szCs w:val="18"/>
          </w:rPr>
          <w:t>Tüm ölçütlere ait kanıtlar ölçüt bazında numaralandırılarak elektronik kopya olarak, raporun ekine eklenerek Rektörlüğe EBYS üzerinden gönderilmelidir.</w:t>
        </w:r>
      </w:p>
      <w:p w14:paraId="2DFF646B" w14:textId="77777777" w:rsidR="000A6CB3" w:rsidRDefault="000A6CB3">
        <w:pPr>
          <w:pStyle w:val="Default"/>
          <w:jc w:val="center"/>
          <w:rPr>
            <w:rFonts w:ascii="Times New Roman" w:hAnsi="Times New Roman" w:cs="Times New Roman"/>
            <w:i/>
            <w:iCs/>
            <w:sz w:val="22"/>
            <w:szCs w:val="22"/>
          </w:rPr>
        </w:pPr>
      </w:p>
      <w:p w14:paraId="39BC32AA" w14:textId="77777777" w:rsidR="000A6CB3" w:rsidRDefault="000A6CB3">
        <w:pPr>
          <w:pStyle w:val="Default"/>
          <w:jc w:val="center"/>
          <w:rPr>
            <w:rFonts w:ascii="Times New Roman" w:hAnsi="Times New Roman" w:cs="Times New Roman"/>
            <w:sz w:val="20"/>
            <w:szCs w:val="20"/>
          </w:rPr>
        </w:pPr>
        <w:r>
          <w:rPr>
            <w:rFonts w:ascii="Times New Roman" w:hAnsi="Times New Roman" w:cs="Times New Roman"/>
          </w:rPr>
          <w:t xml:space="preserve"> </w:t>
        </w:r>
        <w:r>
          <w:rPr>
            <w:rFonts w:ascii="Times New Roman" w:hAnsi="Times New Roman" w:cs="Times New Roman"/>
            <w:sz w:val="20"/>
            <w:szCs w:val="20"/>
          </w:rPr>
          <w:t xml:space="preserve">Doküman </w:t>
        </w:r>
        <w:proofErr w:type="gramStart"/>
        <w:r>
          <w:rPr>
            <w:rFonts w:ascii="Times New Roman" w:hAnsi="Times New Roman" w:cs="Times New Roman"/>
            <w:sz w:val="20"/>
            <w:szCs w:val="20"/>
          </w:rPr>
          <w:t>No:KY.YD.</w:t>
        </w:r>
        <w:proofErr w:type="gramEnd"/>
        <w:r>
          <w:rPr>
            <w:rFonts w:ascii="Times New Roman" w:hAnsi="Times New Roman" w:cs="Times New Roman"/>
            <w:sz w:val="20"/>
            <w:szCs w:val="20"/>
          </w:rPr>
          <w:t xml:space="preserve">05 / Yayın Tarihi:04.01.2023 / Revizyon Tarihi: - / Revizyon No:- </w:t>
        </w:r>
      </w:p>
      <w:p w14:paraId="03F07CC7" w14:textId="77777777" w:rsidR="000A6CB3" w:rsidRDefault="000A6CB3">
        <w:pPr>
          <w:pStyle w:val="Default"/>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w:instrText>
        </w:r>
        <w:r>
          <w:rPr>
            <w:rFonts w:ascii="Times New Roman" w:hAnsi="Times New Roman" w:cs="Times New Roman"/>
            <w:sz w:val="20"/>
            <w:szCs w:val="20"/>
          </w:rPr>
          <w:fldChar w:fldCharType="separate"/>
        </w:r>
        <w:r w:rsidR="003D5D46">
          <w:rPr>
            <w:rFonts w:ascii="Times New Roman" w:hAnsi="Times New Roman" w:cs="Times New Roman"/>
            <w:noProof/>
            <w:sz w:val="20"/>
            <w:szCs w:val="20"/>
          </w:rPr>
          <w:t>33</w:t>
        </w:r>
        <w:r>
          <w:rPr>
            <w:rFonts w:ascii="Times New Roman" w:hAnsi="Times New Roman" w:cs="Times New Roman"/>
            <w:sz w:val="20"/>
            <w:szCs w:val="20"/>
          </w:rPr>
          <w:fldChar w:fldCharType="end"/>
        </w:r>
        <w:r>
          <w:rPr>
            <w:rFonts w:ascii="Times New Roman" w:hAnsi="Times New Roman" w:cs="Times New Roman"/>
            <w:sz w:val="20"/>
            <w:szCs w:val="20"/>
          </w:rPr>
          <w:t>/20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AC787" w14:textId="77777777" w:rsidR="00B44066" w:rsidRDefault="00B44066">
      <w:pPr>
        <w:spacing w:after="0" w:line="240" w:lineRule="auto"/>
      </w:pPr>
      <w:r>
        <w:separator/>
      </w:r>
    </w:p>
  </w:footnote>
  <w:footnote w:type="continuationSeparator" w:id="0">
    <w:p w14:paraId="39184371" w14:textId="77777777" w:rsidR="00B44066" w:rsidRDefault="00B440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6EDF"/>
    <w:multiLevelType w:val="multilevel"/>
    <w:tmpl w:val="669E27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C64081E"/>
    <w:multiLevelType w:val="multilevel"/>
    <w:tmpl w:val="5008AB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040289D"/>
    <w:multiLevelType w:val="multilevel"/>
    <w:tmpl w:val="A4F498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662204A9"/>
    <w:multiLevelType w:val="multilevel"/>
    <w:tmpl w:val="05783A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7007142F"/>
    <w:multiLevelType w:val="multilevel"/>
    <w:tmpl w:val="F47AB0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8DB4F0E"/>
    <w:multiLevelType w:val="multilevel"/>
    <w:tmpl w:val="194E1A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07118684">
    <w:abstractNumId w:val="1"/>
  </w:num>
  <w:num w:numId="2" w16cid:durableId="838930367">
    <w:abstractNumId w:val="2"/>
  </w:num>
  <w:num w:numId="3" w16cid:durableId="1802305615">
    <w:abstractNumId w:val="3"/>
  </w:num>
  <w:num w:numId="4" w16cid:durableId="1512068309">
    <w:abstractNumId w:val="4"/>
  </w:num>
  <w:num w:numId="5" w16cid:durableId="866215843">
    <w:abstractNumId w:val="0"/>
  </w:num>
  <w:num w:numId="6" w16cid:durableId="5114550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ECF"/>
    <w:rsid w:val="000A6CB3"/>
    <w:rsid w:val="003D5D46"/>
    <w:rsid w:val="006E0EA5"/>
    <w:rsid w:val="00756ECF"/>
    <w:rsid w:val="00B44066"/>
    <w:rsid w:val="00F603B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CDD5A"/>
  <w15:docId w15:val="{B9F83805-AFDA-4597-8BDA-4821436E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ralkYokChar">
    <w:name w:val="Aralık Yok Char"/>
    <w:basedOn w:val="VarsaylanParagrafYazTipi"/>
    <w:link w:val="AralkYok"/>
    <w:uiPriority w:val="1"/>
    <w:qFormat/>
    <w:rsid w:val="004415E4"/>
    <w:rPr>
      <w:rFonts w:eastAsiaTheme="minorEastAsia"/>
      <w:lang w:eastAsia="tr-TR"/>
    </w:rPr>
  </w:style>
  <w:style w:type="character" w:customStyle="1" w:styleId="stBilgiChar">
    <w:name w:val="Üst Bilgi Char"/>
    <w:basedOn w:val="VarsaylanParagrafYazTipi"/>
    <w:uiPriority w:val="99"/>
    <w:qFormat/>
    <w:rsid w:val="00394E07"/>
  </w:style>
  <w:style w:type="character" w:customStyle="1" w:styleId="AltBilgiChar">
    <w:name w:val="Alt Bilgi Char"/>
    <w:basedOn w:val="VarsaylanParagrafYazTipi"/>
    <w:link w:val="AltBilgi"/>
    <w:uiPriority w:val="99"/>
    <w:qFormat/>
    <w:rsid w:val="00394E07"/>
  </w:style>
  <w:style w:type="character" w:customStyle="1" w:styleId="nternetBalants">
    <w:name w:val="İnternet Bağlantısı"/>
    <w:basedOn w:val="VarsaylanParagrafYazTipi"/>
    <w:uiPriority w:val="99"/>
    <w:unhideWhenUsed/>
    <w:rsid w:val="00013923"/>
    <w:rPr>
      <w:color w:val="0563C1" w:themeColor="hyperlink"/>
      <w:u w:val="single"/>
    </w:rPr>
  </w:style>
  <w:style w:type="character" w:customStyle="1" w:styleId="ZiyaretEdilminternetBalants">
    <w:name w:val="Ziyaret Edilmiş İnternet Bağlantısı"/>
    <w:basedOn w:val="VarsaylanParagrafYazTipi"/>
    <w:uiPriority w:val="99"/>
    <w:semiHidden/>
    <w:unhideWhenUsed/>
    <w:rsid w:val="009D7270"/>
    <w:rPr>
      <w:color w:val="954F72" w:themeColor="followedHyperlink"/>
      <w:u w:val="single"/>
    </w:rPr>
  </w:style>
  <w:style w:type="character" w:customStyle="1" w:styleId="zmlenmeyenBahsetme1">
    <w:name w:val="Çözümlenmeyen Bahsetme1"/>
    <w:basedOn w:val="VarsaylanParagrafYazTipi"/>
    <w:uiPriority w:val="99"/>
    <w:semiHidden/>
    <w:unhideWhenUsed/>
    <w:qFormat/>
    <w:rsid w:val="00EA234F"/>
    <w:rPr>
      <w:color w:val="605E5C"/>
      <w:shd w:val="clear" w:color="auto" w:fill="E1DFDD"/>
    </w:rPr>
  </w:style>
  <w:style w:type="paragraph" w:customStyle="1" w:styleId="Balk">
    <w:name w:val="Başlık"/>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line="276" w:lineRule="auto"/>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Dizin">
    <w:name w:val="Dizin"/>
    <w:basedOn w:val="Normal"/>
    <w:qFormat/>
    <w:pPr>
      <w:suppressLineNumbers/>
    </w:pPr>
    <w:rPr>
      <w:rFonts w:cs="Lohit Devanagari"/>
    </w:rPr>
  </w:style>
  <w:style w:type="paragraph" w:styleId="AralkYok">
    <w:name w:val="No Spacing"/>
    <w:link w:val="AralkYokChar"/>
    <w:uiPriority w:val="1"/>
    <w:qFormat/>
    <w:rsid w:val="004415E4"/>
    <w:rPr>
      <w:rFonts w:ascii="Calibri" w:eastAsiaTheme="minorEastAsia" w:hAnsi="Calibri"/>
      <w:lang w:eastAsia="tr-TR"/>
    </w:rPr>
  </w:style>
  <w:style w:type="paragraph" w:styleId="ListeParagraf">
    <w:name w:val="List Paragraph"/>
    <w:basedOn w:val="Normal"/>
    <w:uiPriority w:val="34"/>
    <w:qFormat/>
    <w:rsid w:val="004415E4"/>
    <w:pPr>
      <w:ind w:left="720"/>
      <w:contextualSpacing/>
    </w:pPr>
  </w:style>
  <w:style w:type="paragraph" w:customStyle="1" w:styleId="stvealtbilgi">
    <w:name w:val="Üst ve alt bilgi"/>
    <w:basedOn w:val="Normal"/>
    <w:qFormat/>
  </w:style>
  <w:style w:type="paragraph" w:styleId="stBilgi">
    <w:name w:val="header"/>
    <w:basedOn w:val="Normal"/>
    <w:uiPriority w:val="99"/>
    <w:unhideWhenUsed/>
    <w:rsid w:val="00394E07"/>
    <w:pPr>
      <w:tabs>
        <w:tab w:val="center" w:pos="4536"/>
        <w:tab w:val="right" w:pos="9072"/>
      </w:tabs>
      <w:spacing w:after="0" w:line="240" w:lineRule="auto"/>
    </w:pPr>
  </w:style>
  <w:style w:type="paragraph" w:styleId="AltBilgi">
    <w:name w:val="footer"/>
    <w:basedOn w:val="Normal"/>
    <w:link w:val="AltBilgiChar"/>
    <w:uiPriority w:val="99"/>
    <w:unhideWhenUsed/>
    <w:rsid w:val="00394E07"/>
    <w:pPr>
      <w:tabs>
        <w:tab w:val="center" w:pos="4536"/>
        <w:tab w:val="right" w:pos="9072"/>
      </w:tabs>
      <w:spacing w:after="0" w:line="240" w:lineRule="auto"/>
    </w:pPr>
  </w:style>
  <w:style w:type="paragraph" w:customStyle="1" w:styleId="Default">
    <w:name w:val="Default"/>
    <w:qFormat/>
    <w:rsid w:val="000D4AD3"/>
    <w:rPr>
      <w:rFonts w:ascii="Calibri" w:eastAsia="Calibri" w:hAnsi="Calibri" w:cs="Calibri"/>
      <w:color w:val="000000"/>
      <w:sz w:val="24"/>
      <w:szCs w:val="24"/>
    </w:rPr>
  </w:style>
  <w:style w:type="paragraph" w:customStyle="1" w:styleId="ereveerii">
    <w:name w:val="Çerçeve İçeriği"/>
    <w:basedOn w:val="Normal"/>
    <w:qFormat/>
  </w:style>
  <w:style w:type="paragraph" w:customStyle="1" w:styleId="Tabloerii">
    <w:name w:val="Tablo İçeriği"/>
    <w:basedOn w:val="Normal"/>
    <w:qFormat/>
    <w:pPr>
      <w:suppressLineNumbers/>
    </w:pPr>
  </w:style>
  <w:style w:type="paragraph" w:customStyle="1" w:styleId="TabloBal">
    <w:name w:val="Tablo Başlığı"/>
    <w:basedOn w:val="Tabloerii"/>
    <w:qFormat/>
    <w:pPr>
      <w:jc w:val="center"/>
    </w:pPr>
    <w:rPr>
      <w:b/>
      <w:bCs/>
    </w:rPr>
  </w:style>
  <w:style w:type="table" w:styleId="TabloKlavuzu">
    <w:name w:val="Table Grid"/>
    <w:basedOn w:val="NormalTablo"/>
    <w:uiPriority w:val="39"/>
    <w:rsid w:val="00D63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0A6C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1238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nisantasi.edu.tr/Images/Yonergeler/nisantasi-universitesi-diploma-diploma-eki-ve-diger-belgelerin-duzenlenmesine-iliskin-yonerge-511959282.pdf" TargetMode="External"/><Relationship Id="rId21" Type="http://schemas.openxmlformats.org/officeDocument/2006/relationships/image" Target="media/image2.png"/><Relationship Id="rId42" Type="http://schemas.openxmlformats.org/officeDocument/2006/relationships/hyperlink" Target="https://api.yokak.gov.tr/Storage/nisantasi/2021/ProofFiles/ogrenci-danismanlik-yonergesi-1006590561.pdf" TargetMode="External"/><Relationship Id="rId47" Type="http://schemas.openxmlformats.org/officeDocument/2006/relationships/hyperlink" Target="https://api.yokak.gov.tr/Storage/nisantasi/2021/ProofFiles/IMG_4815.PNG" TargetMode="External"/><Relationship Id="rId63" Type="http://schemas.openxmlformats.org/officeDocument/2006/relationships/hyperlink" Target="https://api.yokak.gov.tr/Storage/nisantasi/2021/ProofFiles/PRCJ-bilimsel_faaliyetler_koordinatorlugu_bilimsel_arastirma_projeleri_usul_ve_esaslari.pdf" TargetMode="External"/><Relationship Id="rId68" Type="http://schemas.openxmlformats.org/officeDocument/2006/relationships/hyperlink" Target="https://api.yokak.gov.tr/Storage/nisantasi/2021/ProofFiles/Akademisyen%20&#246;&#287;renci%20Bulu&#351;mas&#305;.docx" TargetMode="External"/><Relationship Id="rId16" Type="http://schemas.openxmlformats.org/officeDocument/2006/relationships/hyperlink" Target="https://ebp.nisantasi.edu.tr/DereceProgramlari/Detay/0/61448/9632/932001" TargetMode="External"/><Relationship Id="rId11" Type="http://schemas.openxmlformats.org/officeDocument/2006/relationships/hyperlink" Target="https://ebp.nisantasi.edu.tr/DereceProgramlari/Detay/0/61448/9632/932001" TargetMode="External"/><Relationship Id="rId32" Type="http://schemas.openxmlformats.org/officeDocument/2006/relationships/hyperlink" Target="https://www.nisantasi.edu.tr/Images/Yonergeler/nisantasi-universitesi-diploma-diploma-eki-ve-diger-belgelerin-duzenlenmesine-iliskin-yonerge-511959282.pdf" TargetMode="External"/><Relationship Id="rId37" Type="http://schemas.openxmlformats.org/officeDocument/2006/relationships/hyperlink" Target="https://api.yokak.gov.tr/Storage/nisantasi/2021/ProofFiles/&#246;rnek%20haz&#305;rl&#305;k%20belgesi.pdf" TargetMode="External"/><Relationship Id="rId53" Type="http://schemas.openxmlformats.org/officeDocument/2006/relationships/hyperlink" Target="https://www.nisantasi.edu.tr/Uploads/2019_yili_1_.pdf" TargetMode="External"/><Relationship Id="rId58" Type="http://schemas.openxmlformats.org/officeDocument/2006/relationships/hyperlink" Target="https://www.mevzuat.gov.tr/File/GeneratePdf?mevzuatNo=24672&amp;mevzuatTur=KurumVeKurulusYonetmeligi&amp;mevzuatTertip=5" TargetMode="External"/><Relationship Id="rId74" Type="http://schemas.openxmlformats.org/officeDocument/2006/relationships/hyperlink" Target="https://api.yokak.gov.tr/Storage/nisantasi/2021/ProofFiles/Engellilerkenditasarimlariylapodyumda%20(1).jpg" TargetMode="External"/><Relationship Id="rId79" Type="http://schemas.openxmlformats.org/officeDocument/2006/relationships/hyperlink" Target="https://api.yokak.gov.tr/Storage/nisantasi/2021/ProofFiles/7QT3-sem-yonetmelik-20062013.pdf" TargetMode="External"/><Relationship Id="rId5" Type="http://schemas.openxmlformats.org/officeDocument/2006/relationships/webSettings" Target="webSettings.xml"/><Relationship Id="rId61" Type="http://schemas.openxmlformats.org/officeDocument/2006/relationships/hyperlink" Target="https://api.yokak.gov.tr/Storage/nisantasi/2021/ProofFiles/Akademisyen%20Te&#351;vik%20ve%20&#214;d&#252;lendirme.docx" TargetMode="External"/><Relationship Id="rId82" Type="http://schemas.openxmlformats.org/officeDocument/2006/relationships/fontTable" Target="fontTable.xml"/><Relationship Id="rId19" Type="http://schemas.openxmlformats.org/officeDocument/2006/relationships/hyperlink" Target="https://api.yokak.gov.tr/Storage/nisantasi/2021/ProofFiles/Bologna%20AKTS%20ders%20bilgi%20Paketi.pdf" TargetMode="External"/><Relationship Id="rId14" Type="http://schemas.openxmlformats.org/officeDocument/2006/relationships/hyperlink" Target="https://api.yokak.gov.tr/Storage/nisantasi/2021/ProofFiles/nisantasi-universitesi-on-lisans-ve-lisans-egitim-ogretim-ve-sinav-yonetmeligi-1022127165.pdf" TargetMode="External"/><Relationship Id="rId22" Type="http://schemas.openxmlformats.org/officeDocument/2006/relationships/hyperlink" Target="https://www.resmigazete.gov.tr/eskiler/2018/09/20180924.pdf" TargetMode="External"/><Relationship Id="rId27" Type="http://schemas.openxmlformats.org/officeDocument/2006/relationships/hyperlink" Target="https://shmyo.nisantasi.edu.tr/duyuru/20212022-akademik-yili-bahar-donemi-shmyo-butunleme-sinav-programi-336366" TargetMode="External"/><Relationship Id="rId30" Type="http://schemas.openxmlformats.org/officeDocument/2006/relationships/hyperlink" Target="https://ebp.nisantasi.edu.tr/DereceProgramlari/Detay/0/41/56/932001" TargetMode="External"/><Relationship Id="rId35" Type="http://schemas.openxmlformats.org/officeDocument/2006/relationships/hyperlink" Target="https://api.yokak.gov.tr/Storage/nisantasi/2021/ProofFiles/Giden%20&#214;rnek1.pdf" TargetMode="External"/><Relationship Id="rId43" Type="http://schemas.openxmlformats.org/officeDocument/2006/relationships/hyperlink" Target="https://api.yokak.gov.tr/Storage/nisantasi/2021/ProofFiles/NishCoaching%20Ment&#246;r%20K&#305;lavuzu-v2.pdf" TargetMode="External"/><Relationship Id="rId48" Type="http://schemas.openxmlformats.org/officeDocument/2006/relationships/hyperlink" Target="https://api.yokak.gov.tr/Storage/nisantasi/2021/ProofFiles/Tesis%20Kullanma%20Talimat&#305;.docx" TargetMode="External"/><Relationship Id="rId56" Type="http://schemas.openxmlformats.org/officeDocument/2006/relationships/hyperlink" Target="https://api.yokak.gov.tr/Storage/nisantasi/2021/ProofFiles/Sa&#287;l&#305;k,%20K&#252;lt&#252;r%20ve%20Spor%20Daire%20Ba&#351;.pptx" TargetMode="External"/><Relationship Id="rId64" Type="http://schemas.openxmlformats.org/officeDocument/2006/relationships/hyperlink" Target="https://api.yokak.gov.tr/Storage/nisantasi/2021/ProofFiles/TEOA-bilimsel_faaliyetler_koordinatorlugu_yonergesi_1.pdf" TargetMode="External"/><Relationship Id="rId69" Type="http://schemas.openxmlformats.org/officeDocument/2006/relationships/hyperlink" Target="https://api.yokak.gov.tr/Storage/nisantasi/2021/ProofFiles/CEO%20&#246;&#287;renci%20Bulu&#351;mas&#305;.docx" TargetMode="External"/><Relationship Id="rId77" Type="http://schemas.openxmlformats.org/officeDocument/2006/relationships/hyperlink" Target="https://api.yokak.gov.tr/Storage/nisantasi/2021/ProofFiles/OI0P-kadin_ve_aile_calismalari_uygulama_ve_arastirma_merkezi_yonetmeligi.pdf" TargetMode="External"/><Relationship Id="rId8" Type="http://schemas.openxmlformats.org/officeDocument/2006/relationships/image" Target="media/image1.jpeg"/><Relationship Id="rId51" Type="http://schemas.openxmlformats.org/officeDocument/2006/relationships/hyperlink" Target="https://api.yokak.gov.tr/Storage/nisantasi/2019/ProofFiles/14-_engelli_ogrenci_birimi_yonergesi_29.12.2014.pdf" TargetMode="External"/><Relationship Id="rId72" Type="http://schemas.openxmlformats.org/officeDocument/2006/relationships/hyperlink" Target="https://api.yokak.gov.tr/Storage/nisantasi/2021/ProofFiles/GER&#304;%20D&#214;N&#220;&#350;&#220;M%20MUHTE&#350;EM%20OLACAK%20-05.jpg" TargetMode="External"/><Relationship Id="rId80" Type="http://schemas.openxmlformats.org/officeDocument/2006/relationships/hyperlink" Target="https://api.yokak.gov.tr/Storage/nisantasi/2021/ProofFiles/Toplumsal%20Katk&#305;%20Faaliyetler.docx" TargetMode="External"/><Relationship Id="rId3" Type="http://schemas.openxmlformats.org/officeDocument/2006/relationships/styles" Target="styles.xml"/><Relationship Id="rId12" Type="http://schemas.openxmlformats.org/officeDocument/2006/relationships/hyperlink" Target="https://shmyo.nisantasi.edu.tr/duyuru/saglik-hizmetleri-meslek-yuksekokulu-bahar-yariyili-ders-programi-612120" TargetMode="External"/><Relationship Id="rId17" Type="http://schemas.openxmlformats.org/officeDocument/2006/relationships/hyperlink" Target="https://www.nisantasi.edu.tr/Images/Yonergeler/nisantasi-universitesi-on-lisans-ve-lisans-egitim-ogretim-ve-sinav-yonetmeligi-1022127165.pdf" TargetMode="External"/><Relationship Id="rId25" Type="http://schemas.openxmlformats.org/officeDocument/2006/relationships/hyperlink" Target="https://www.nisantasi.edu.tr/Images/AkademikTakvimYillar/2022-2023-egitim-ogretim-yili-akademik-takvimi-icin-lutfen-tiklayiniz_11543.pdf" TargetMode="External"/><Relationship Id="rId33" Type="http://schemas.openxmlformats.org/officeDocument/2006/relationships/hyperlink" Target="https://api.yokak.gov.tr/Storage/nisantasi/2021/ProofFiles/DNWN-cift_anadal_ve_yandal_yonergesi.pdf" TargetMode="External"/><Relationship Id="rId38" Type="http://schemas.openxmlformats.org/officeDocument/2006/relationships/hyperlink" Target="https://api.yokak.gov.tr/Storage/nisantasi/2021/ProofFiles/DiplomaEki1.pdf" TargetMode="External"/><Relationship Id="rId46" Type="http://schemas.openxmlformats.org/officeDocument/2006/relationships/hyperlink" Target="https://api.yokak.gov.tr/Storage/nisantasi/2021/ProofFiles/IMG_4812.PNG" TargetMode="External"/><Relationship Id="rId59" Type="http://schemas.openxmlformats.org/officeDocument/2006/relationships/hyperlink" Target="https://api.yokak.gov.tr/Storage/nisantasi/2021/ProofFiles/nisantasi-universitesi-akademik-personel-performans-degerlendirme-yonergesi.pdf" TargetMode="External"/><Relationship Id="rId67" Type="http://schemas.openxmlformats.org/officeDocument/2006/relationships/hyperlink" Target="https://api.yokak.gov.tr/Storage/nisantasi/2021/ProofFiles/Doktora%20Programlar&#305;.docx" TargetMode="External"/><Relationship Id="rId20" Type="http://schemas.openxmlformats.org/officeDocument/2006/relationships/hyperlink" Target="https://api.yokak.gov.tr/Storage/nisantasi/2021/ProofFiles/diploma-diploma-eki-ve-diger-belgeler-yonergesi-1276126763.pdf" TargetMode="External"/><Relationship Id="rId41" Type="http://schemas.openxmlformats.org/officeDocument/2006/relationships/hyperlink" Target="https://api.yokak.gov.tr/Storage/nisantasi/2021/ProofFiles/ogrenci-danismanlik-yonergesi-1006590561.pdf" TargetMode="External"/><Relationship Id="rId54" Type="http://schemas.openxmlformats.org/officeDocument/2006/relationships/hyperlink" Target="https://api.yokak.gov.tr/Storage/nisantasi/2019/ProofFiles/&#246;zel%20gereksinimli%20bireyler%20oryantasyon%20kitap&#231;&#305;&#287;&#305;%20BASKI%20-%20n&#252;-5.pdf" TargetMode="External"/><Relationship Id="rId62" Type="http://schemas.openxmlformats.org/officeDocument/2006/relationships/hyperlink" Target="https://proje.nisantasi.edu.tr/sayfa/hakkimizda-979706" TargetMode="External"/><Relationship Id="rId70" Type="http://schemas.openxmlformats.org/officeDocument/2006/relationships/hyperlink" Target="https://api.yokak.gov.tr/Storage/nisantasi/2021/ProofFiles/nisantasi-universitesi-akademik-personel-performans-degerlendirme-yonergesi_.pdf" TargetMode="External"/><Relationship Id="rId75" Type="http://schemas.openxmlformats.org/officeDocument/2006/relationships/hyperlink" Target="https://api.yokak.gov.tr/Storage/nisantasi/2021/ProofFiles/Toplumsal%20Katk&#305;%20Faaliyeti.xlsx"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bp.nisantasi.edu.tr/DereceProgramlari/Detay/0/41/56/932001" TargetMode="External"/><Relationship Id="rId23" Type="http://schemas.openxmlformats.org/officeDocument/2006/relationships/hyperlink" Target="https://api.yokak.gov.tr/Storage/nisantasi/2021/ProofFiles/Bologna%20AKTS%20ders%20bilgi%20Paketi.pdf" TargetMode="External"/><Relationship Id="rId28" Type="http://schemas.openxmlformats.org/officeDocument/2006/relationships/hyperlink" Target="https://www.nisantasi.edu.tr/Images/AkademikTakvimYillar/2022-2023-egitim-ogretim-yili-akademik-takvimi-icin-lutfen-tiklayiniz_11543.pdf" TargetMode="External"/><Relationship Id="rId36" Type="http://schemas.openxmlformats.org/officeDocument/2006/relationships/hyperlink" Target="https://api.yokak.gov.tr/Storage/nisantasi/2021/ProofFiles/diploma_diploma_eki_ve_diger_belgelerin_duzenlenmesine_iliskin__yonerge.docx" TargetMode="External"/><Relationship Id="rId49" Type="http://schemas.openxmlformats.org/officeDocument/2006/relationships/hyperlink" Target="https://api.yokak.gov.tr/Storage/nisantasi/2021/ProofFiles/Tesis%20Kullanma%20Talimat&#305;.docx" TargetMode="External"/><Relationship Id="rId57" Type="http://schemas.openxmlformats.org/officeDocument/2006/relationships/hyperlink" Target="https://www.resmigazete.gov.tr/eskiler/2018/11/20181109-3.htm" TargetMode="External"/><Relationship Id="rId10" Type="http://schemas.openxmlformats.org/officeDocument/2006/relationships/hyperlink" Target="https://ebp.nisantasi.edu.tr/DereceProgramlari/Detay/0/41/56/932001" TargetMode="External"/><Relationship Id="rId31" Type="http://schemas.openxmlformats.org/officeDocument/2006/relationships/hyperlink" Target="https://www.nisantasi.edu.tr/Images/Yonergeler/A20T-Mevzuat%20Bilgi%20Sistemi.pdf" TargetMode="External"/><Relationship Id="rId44" Type="http://schemas.openxmlformats.org/officeDocument/2006/relationships/hyperlink" Target="https://api.yokak.gov.tr/Storage/nisantasi/2021/ProofFiles/NishCoaching%20&#214;&#287;renci-v5.pdf" TargetMode="External"/><Relationship Id="rId52" Type="http://schemas.openxmlformats.org/officeDocument/2006/relationships/hyperlink" Target="https://api.yokak.gov.tr/Storage/nisantasi/2019/ProofFiles/&#246;zel%20gereksinimli%20bireyler%20oryantasyon%20kitap&#231;&#305;&#287;&#305;%20BASKI%20-%20n&#252;-5.pdf" TargetMode="External"/><Relationship Id="rId60" Type="http://schemas.openxmlformats.org/officeDocument/2006/relationships/hyperlink" Target="https://api.yokak.gov.tr/Storage/nisantasi/2021/ProofFiles/akademik-tesvik-odulu-yonergesi-907932419.pdf" TargetMode="External"/><Relationship Id="rId65" Type="http://schemas.openxmlformats.org/officeDocument/2006/relationships/hyperlink" Target="https://api.yokak.gov.tr/Storage/nisantasi/2021/ProofFiles/Arge%20B&#252;t&#231;esi.docx" TargetMode="External"/><Relationship Id="rId73" Type="http://schemas.openxmlformats.org/officeDocument/2006/relationships/hyperlink" Target="https://api.yokak.gov.tr/Storage/nisantasi/2021/ProofFiles/Engellilerkenditasarimlariylapodyumda%20(1).jpg" TargetMode="External"/><Relationship Id="rId78" Type="http://schemas.openxmlformats.org/officeDocument/2006/relationships/hyperlink" Target="https://api.yokak.gov.tr/Storage/nisantasi/2021/ProofFiles/U4M5-turkce-egitimi-uygulama-ve-arastirma-merkezi-yonetmeligi.pdf"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pi.yokak.gov.tr/Storage/nisantasi/2021/ProofFiles/kalite-el-kitab&#305;-v3.pdf" TargetMode="External"/><Relationship Id="rId13" Type="http://schemas.openxmlformats.org/officeDocument/2006/relationships/hyperlink" Target="https://shmyo.nisantasi.edu.tr/duyuru/saglik-hizmetleri-meslek-yuksekokulu-yaz-okulu-ders-programi-245525" TargetMode="External"/><Relationship Id="rId18" Type="http://schemas.openxmlformats.org/officeDocument/2006/relationships/hyperlink" Target="https://www.mevzuat.gov.tr/MevzuatMetin/1.5.2547.pdf" TargetMode="External"/><Relationship Id="rId39" Type="http://schemas.openxmlformats.org/officeDocument/2006/relationships/hyperlink" Target="https://mylibrary.nisantasi.edu.tr/nisantasi-universitesi-kutuphane-katalogu/" TargetMode="External"/><Relationship Id="rId34" Type="http://schemas.openxmlformats.org/officeDocument/2006/relationships/hyperlink" Target="https://api.yokak.gov.tr/Storage/nisantasi/2021/ProofFiles/Gelen%20&#214;rnek1.pdf" TargetMode="External"/><Relationship Id="rId50" Type="http://schemas.openxmlformats.org/officeDocument/2006/relationships/hyperlink" Target="https://api.yokak.gov.tr/Storage/nisantasi/2021/ProofFiles/Faaliyet%20Raporu%20Engelsiz%20ya&#351;am%20%202020.docx" TargetMode="External"/><Relationship Id="rId55" Type="http://schemas.openxmlformats.org/officeDocument/2006/relationships/hyperlink" Target="https://api.yokak.gov.tr/Storage/nisantasi/2019/ProofFiles/Engelsiz%20Ya&#351;am%20Etkinlik%20Listesi.pdf" TargetMode="External"/><Relationship Id="rId76" Type="http://schemas.openxmlformats.org/officeDocument/2006/relationships/hyperlink" Target="https://api.yokak.gov.tr/Storage/nisantasi/2021/ProofFiles/PHOTO-2022-04-05-12-19-42.jpg" TargetMode="External"/><Relationship Id="rId7" Type="http://schemas.openxmlformats.org/officeDocument/2006/relationships/endnotes" Target="endnotes.xml"/><Relationship Id="rId71" Type="http://schemas.openxmlformats.org/officeDocument/2006/relationships/hyperlink" Target="https://api.yokak.gov.tr/Storage/nisantasi/2021/ProofFiles/birlikte-daha-g&#252;zel-900x600.jpg" TargetMode="External"/><Relationship Id="rId2" Type="http://schemas.openxmlformats.org/officeDocument/2006/relationships/numbering" Target="numbering.xml"/><Relationship Id="rId29" Type="http://schemas.openxmlformats.org/officeDocument/2006/relationships/hyperlink" Target="https://api.yokak.gov.tr/Storage/nisantasi/2021/ProofFiles/VEAX-onceden_kazanilmis_yeterliliklerin_taninmasi_ders_esdegerlik_ve_intibak_esaslari_yonergesinin.pdf" TargetMode="External"/><Relationship Id="rId24" Type="http://schemas.openxmlformats.org/officeDocument/2006/relationships/hyperlink" Target="https://www.nisantasi.edu.tr/Images/Yonergeler/nisantasi-universitesi-on-lisans-ve-lisans-egitim-ogretim-ve-sinav-yonetmeligi-1022127165.pdf" TargetMode="External"/><Relationship Id="rId40" Type="http://schemas.openxmlformats.org/officeDocument/2006/relationships/hyperlink" Target="https://kutuphane.nisantasi.edu.tr/vetisbt/" TargetMode="External"/><Relationship Id="rId45" Type="http://schemas.openxmlformats.org/officeDocument/2006/relationships/hyperlink" Target="https://api.yokak.gov.tr/Storage/nisantasi/2021/ProofFiles/&#214;&#287;renci%20Anketi%20akadmeik%20dan&#305;&#351;manl&#305;k%20sorular&#305;.pdf" TargetMode="External"/><Relationship Id="rId66" Type="http://schemas.openxmlformats.org/officeDocument/2006/relationships/hyperlink" Target="https://api.yokak.gov.tr/Storage/nisantasi/2021/ProofFiles/Doktora%20Programlar&#305;.doc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713F-014C-47D1-9796-77D611BC8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10721</Words>
  <Characters>61111</Characters>
  <Application>Microsoft Office Word</Application>
  <DocSecurity>0</DocSecurity>
  <Lines>509</Lines>
  <Paragraphs>143</Paragraphs>
  <ScaleCrop>false</ScaleCrop>
  <HeadingPairs>
    <vt:vector size="2" baseType="variant">
      <vt:variant>
        <vt:lpstr>Konu Başlığı</vt:lpstr>
      </vt:variant>
      <vt:variant>
        <vt:i4>1</vt:i4>
      </vt:variant>
    </vt:vector>
  </HeadingPairs>
  <TitlesOfParts>
    <vt:vector size="1" baseType="lpstr">
      <vt:lpstr>BÖLÜM İÇ DEĞERLENDİRME RAPORU HAZIRLAMA KILAVUZU</vt:lpstr>
    </vt:vector>
  </TitlesOfParts>
  <Company/>
  <LinksUpToDate>false</LinksUpToDate>
  <CharactersWithSpaces>71689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BÖLÜM İÇ DEĞERLENDİRME RAPORU HAZIRLAMA KILAVUZU</dc:title>
  <dc:subject>2022 Yılı</dc:subject>
  <dc:creator>TOLGA YUZBAS</dc:creator>
  <dc:description/>
  <cp:lastModifiedBy>Sevilay Uçar Yüzbaş</cp:lastModifiedBy>
  <cp:revision>2</cp:revision>
  <dcterms:created xsi:type="dcterms:W3CDTF">2024-05-14T12:05:00Z</dcterms:created>
  <dcterms:modified xsi:type="dcterms:W3CDTF">2024-05-14T12:05:00Z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