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3F2F" w14:textId="77777777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0FDC00EB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Müdür 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AB33664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45C7AC7E" w14:textId="4E516A32" w:rsidR="00D948EA" w:rsidRDefault="00D948EA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02CE7769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Entitüsü</w:t>
            </w:r>
            <w:proofErr w:type="spellEnd"/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7E05E77B" w14:textId="77777777" w:rsidR="00C6507F" w:rsidRPr="00C6507F" w:rsidRDefault="00C6507F" w:rsidP="00C650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6507F">
              <w:rPr>
                <w:rFonts w:ascii="Times New Roman" w:hAnsi="Times New Roman" w:cs="Times New Roman"/>
                <w:sz w:val="21"/>
                <w:szCs w:val="21"/>
              </w:rPr>
              <w:t>Müdür Yardımcıları</w:t>
            </w:r>
          </w:p>
          <w:p w14:paraId="438E4535" w14:textId="77777777" w:rsidR="00C6507F" w:rsidRPr="00C6507F" w:rsidRDefault="00C6507F" w:rsidP="00C650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6507F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4401CEE8" w14:textId="77777777" w:rsidR="00C6507F" w:rsidRPr="00C6507F" w:rsidRDefault="00C6507F" w:rsidP="00C650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6507F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146B6D28" w14:textId="77777777" w:rsidR="00C6507F" w:rsidRPr="00C6507F" w:rsidRDefault="00C6507F" w:rsidP="00C650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6507F">
              <w:rPr>
                <w:rFonts w:ascii="Times New Roman" w:hAnsi="Times New Roman" w:cs="Times New Roman"/>
                <w:sz w:val="21"/>
                <w:szCs w:val="21"/>
              </w:rPr>
              <w:t>Öğretim Elemanları</w:t>
            </w:r>
          </w:p>
          <w:p w14:paraId="784746F5" w14:textId="77777777" w:rsidR="00C6507F" w:rsidRPr="00C6507F" w:rsidRDefault="00C6507F" w:rsidP="00C650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6507F">
              <w:rPr>
                <w:rFonts w:ascii="Times New Roman" w:hAnsi="Times New Roman" w:cs="Times New Roman"/>
                <w:sz w:val="21"/>
                <w:szCs w:val="21"/>
              </w:rPr>
              <w:t>Fakülte Sekreteri</w:t>
            </w:r>
          </w:p>
          <w:p w14:paraId="615B579B" w14:textId="617A2461" w:rsidR="007E4140" w:rsidRPr="00D851E9" w:rsidRDefault="00C6507F" w:rsidP="00C6507F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6507F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60C4BD8B" w:rsidR="00D62441" w:rsidRPr="00D851E9" w:rsidRDefault="00D948EA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 tarafından belirlenir.</w:t>
            </w:r>
            <w:r w:rsidR="006C1AB0" w:rsidRPr="006C1AB0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6B66F307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678641C3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2495B72C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1EA0EAF4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1E624F8F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3C92EE47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6BCBDEA6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072983BD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5EAF9FD5" w14:textId="77777777" w:rsidR="00F12D59" w:rsidRPr="00F12D5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129394BC" w:rsidR="00D62441" w:rsidRPr="00D851E9" w:rsidRDefault="00F12D59" w:rsidP="00F12D59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12D59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7951FD4E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D948EA">
              <w:rPr>
                <w:rFonts w:ascii="Times New Roman" w:hAnsi="Times New Roman" w:cs="Times New Roman"/>
                <w:sz w:val="21"/>
                <w:szCs w:val="21"/>
              </w:rPr>
              <w:t>birimin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41B42F8B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91CCD"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053989DC" w:rsidR="00D62441" w:rsidRPr="00D851E9" w:rsidRDefault="00F91CCD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95C516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Dekan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643AE14A" w:rsidR="00EF6316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05D8ED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A03C555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6EE062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4C69EA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F66E67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4D3F80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016D26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792312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DC0B38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DA6D3FA" w14:textId="77777777" w:rsidR="00D948EA" w:rsidRDefault="00D948E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0FD4F885" w14:textId="77777777" w:rsidR="00BE2AA9" w:rsidRPr="00BE2AA9" w:rsidRDefault="00BE2AA9" w:rsidP="00BE2AA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AA9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784EBC43" w14:textId="77777777" w:rsidR="00BE2AA9" w:rsidRPr="00BE2AA9" w:rsidRDefault="00BE2AA9" w:rsidP="00BE2AA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AA9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BE2AA9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BE2AA9">
        <w:rPr>
          <w:rFonts w:ascii="Times New Roman" w:hAnsi="Times New Roman" w:cs="Times New Roman"/>
          <w:sz w:val="24"/>
          <w:szCs w:val="24"/>
        </w:rPr>
        <w:t xml:space="preserve"> ve </w:t>
      </w:r>
      <w:r w:rsidRPr="00BE2AA9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BE2AA9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7F994E26" w14:textId="77777777" w:rsidR="00BE2AA9" w:rsidRPr="00BE2AA9" w:rsidRDefault="00BE2AA9" w:rsidP="00BE2AA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AA9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3757F2BA" w14:textId="77777777" w:rsidR="00BE2AA9" w:rsidRPr="00BE2AA9" w:rsidRDefault="00BE2AA9" w:rsidP="00BE2AA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AA9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4407AB34" w14:textId="77777777" w:rsidR="00BE2AA9" w:rsidRDefault="00BE2AA9" w:rsidP="00BE2AA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AA9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BE2AA9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3304325" w14:textId="77777777" w:rsidR="00C569EC" w:rsidRDefault="00C569EC" w:rsidP="00C569EC">
      <w:pPr>
        <w:pStyle w:val="ListeParagraf"/>
        <w:numPr>
          <w:ilvl w:val="0"/>
          <w:numId w:val="39"/>
        </w:numPr>
        <w:tabs>
          <w:tab w:val="left" w:pos="5442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2547 Sayılı Yükseköğretim Kanununun, Üniversitelerde Akademik Teşkilat Yönetmeliği Kapsamında yürütülecek görevler:</w:t>
      </w:r>
    </w:p>
    <w:p w14:paraId="6D8C8235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kurullarına başkanlık etmek. Kurul toplantı kararlarının uygulanmasını sağlamak.</w:t>
      </w:r>
    </w:p>
    <w:p w14:paraId="426C2C0F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Müdürlükte yer alan birimlerin arasındaki iş birliği sağlayarak, düzenli çalışmayı sağlamak.</w:t>
      </w:r>
    </w:p>
    <w:p w14:paraId="4AE30F25" w14:textId="64B855A8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eğitim-öğretim yılı sonunda ve istendiğinde </w:t>
      </w:r>
      <w:r w:rsidR="00D948EA">
        <w:rPr>
          <w:rFonts w:ascii="Times New Roman" w:hAnsi="Times New Roman" w:cs="Times New Roman"/>
          <w:sz w:val="24"/>
          <w:szCs w:val="24"/>
        </w:rPr>
        <w:t xml:space="preserve">Sağlık Hizmetleri </w:t>
      </w:r>
      <w:r>
        <w:rPr>
          <w:rFonts w:ascii="Times New Roman" w:hAnsi="Times New Roman" w:cs="Times New Roman"/>
          <w:sz w:val="24"/>
          <w:szCs w:val="24"/>
        </w:rPr>
        <w:t>Meslek Yüksekokulu’nun genel durumu ve işleyiş hakkında Rektörlüğe ABİDR (Akademik Birim İç Değerlendirme Raporu) ve/veya faaliyet raporlarını arz etmek.</w:t>
      </w:r>
    </w:p>
    <w:p w14:paraId="03C8D42A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 yıllık kadro ihtiyaçlarını, gerekçesi ile yılda bir rapor hazırlayarak Rektörlüğe arz etmek.</w:t>
      </w:r>
    </w:p>
    <w:p w14:paraId="4A7FFAF1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bölümleri ve personelleri üzerinde genel gözetim ve denetimini yapmak.</w:t>
      </w:r>
    </w:p>
    <w:p w14:paraId="2ACAC56C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Senatosu ve Yönetim Kurulunda Fakülteyi temsil etmek.</w:t>
      </w:r>
    </w:p>
    <w:p w14:paraId="400479D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Kurulu; Profesör, Doçent, Doktor Öğretim Üyesi temsilcisi seçim sürecini planlamak ve yönetmek.</w:t>
      </w:r>
    </w:p>
    <w:p w14:paraId="06C39430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Göreviyle ilgili mevzuatın uygulanmasına ilişkin görüş ve önerilerini Rektörlüğe arz etmek.</w:t>
      </w:r>
    </w:p>
    <w:p w14:paraId="1818AFCF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soruşturmalarını izlemek ve sonuçlandırmak.</w:t>
      </w:r>
    </w:p>
    <w:p w14:paraId="061D5EC9" w14:textId="1441B33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Bölüm</w:t>
      </w:r>
      <w:r w:rsidR="00D948EA">
        <w:rPr>
          <w:rFonts w:ascii="Times New Roman" w:hAnsi="Times New Roman" w:cs="Times New Roman"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 xml:space="preserve"> Başkanlarını atamak.</w:t>
      </w:r>
    </w:p>
    <w:p w14:paraId="2FC9FC8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birime alınacak veya üst unvana atanacak akademik personelin atama sürecini planlamak ve yürütmek.</w:t>
      </w:r>
    </w:p>
    <w:p w14:paraId="72EA2AD2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ile ilgili tayin, terfi, nakil, ödüllendirme, cezalandırma, izin ve işten çıkarma işlemlerini inceleyerek, Rektörlüğe görüş ve önerilerini arz etmek.</w:t>
      </w:r>
    </w:p>
    <w:p w14:paraId="1C79C1B0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birimdeki hizmetlerin etkili ve verimli bir şekilde yürütülmesi amacı ile ihtiyaç halinde komisyonlar oluşturmak.</w:t>
      </w:r>
    </w:p>
    <w:p w14:paraId="0608391C" w14:textId="77777777" w:rsidR="00C569EC" w:rsidRDefault="00C569EC" w:rsidP="00C569EC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Eğitim-Öğretim Kapsamında Yürütülecek Olan Görevler:</w:t>
      </w:r>
    </w:p>
    <w:p w14:paraId="0483952F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Eğitim-öğretimin düzenli ve planlı bir şekilde yürütülmesini sağlamak.</w:t>
      </w:r>
    </w:p>
    <w:p w14:paraId="46FECD6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 ile ilgili sorunları tespit etmek, düzeltici faaliyetlerini planlamak ve Rektörlüğe arz etmek.</w:t>
      </w:r>
    </w:p>
    <w:p w14:paraId="381B5531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altında kuruluna eğitim ile ilgili kurul ve konseylerin etkin çalışmasını sağlamak.</w:t>
      </w:r>
    </w:p>
    <w:p w14:paraId="0BA0120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öğretimde ulusal ve uluslararası standartları ederek; birim olarak uygulanmasını sağlamak.</w:t>
      </w:r>
    </w:p>
    <w:p w14:paraId="16E0F04A" w14:textId="77777777" w:rsidR="00C569EC" w:rsidRDefault="00C569EC" w:rsidP="00C569EC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Stratejik Yönetim ve Planlama Kapsamında Yürütülecek Olan Görevler:</w:t>
      </w:r>
    </w:p>
    <w:p w14:paraId="4E6EF483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planlama çalışmalarına yönelik gerekli katkılarda bulunmak.</w:t>
      </w:r>
    </w:p>
    <w:p w14:paraId="11A7372F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stratejik plan kapsamında takip edilmesi gerek göstergelerin takip edilmesini sağlamak.</w:t>
      </w:r>
    </w:p>
    <w:p w14:paraId="56FCC7A3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süreçleri ve göstergeleri ile ilgili gerekli </w:t>
      </w:r>
      <w:r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iyileştirmelerin</w:t>
      </w:r>
      <w:r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3A838F95" w14:textId="77777777" w:rsidR="00C569EC" w:rsidRDefault="00C569EC" w:rsidP="00C569EC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Kalite Yönetim Kapsamında Yürütülmesi Gereken Görevler:</w:t>
      </w:r>
    </w:p>
    <w:p w14:paraId="64281906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kalite bilincinin oluşturulup, yaygınlaştırılmasını sağlamak.</w:t>
      </w:r>
    </w:p>
    <w:p w14:paraId="7154E979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Kalite Yönetim Sistemi kapsamında hazırlanan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(Yönetmelik, Yönerge, Prosedür, Talimat vb.) Meslek Yüksekokulu’nda uygulatılmasını sağlamak.</w:t>
      </w:r>
    </w:p>
    <w:p w14:paraId="618DAF2E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Kalite Kurulu tarafından hazırlanan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“Yıllık Kalite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uygulanmasını sağlamak.</w:t>
      </w:r>
    </w:p>
    <w:p w14:paraId="13866B07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planı ve hedefleri doğrultusunda, Müdürlüğün yıllık hedeflerini ve yıllık faaliyet planının hazırlanmasını, akademik veya idari hizmetlerin değerlendirilmesi, kalitenin geliştirilmesi ve akreditasyon sürecinde yapılacak her türlü çalışılmanın yürütülmesini sağlamak.</w:t>
      </w:r>
    </w:p>
    <w:p w14:paraId="26C4B3ED" w14:textId="78C83BF2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Hizmetleri Meslek Yüksekokulu öğretim elemanları için yıllık eğitim planı hazırlamak ve takip etmek.</w:t>
      </w:r>
    </w:p>
    <w:p w14:paraId="63375068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İç Değerlendirme Raporu kriterlerini belirlemek ve Rektörlüğe arz etmek.</w:t>
      </w:r>
    </w:p>
    <w:p w14:paraId="5C14804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Yönetim Sistemi ile ilgili bağımsız değerlendirme kuruluşları tarafından yapılacak belgelendirme ve sonrası değerlendirme çalışmaları için gerekli hazırlıkları yapmak; bu kuruluşlara her türlü desteği vermek.</w:t>
      </w:r>
    </w:p>
    <w:p w14:paraId="198AA746" w14:textId="7AD70C01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Sağlık Hizmetleri Meslek Yüksekokulu bireysel faaliyetleriyle ilgili yıllık raporu ocak ayı sonuna kadar İstanbul Nişantaşı Üniversitesi Rektörlüğe arz etmek.</w:t>
      </w:r>
    </w:p>
    <w:p w14:paraId="773FDCBA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 öğretim dönemi Bölüm Başkanları tarafından hazırlanan faaliyet raporlarını incelemek ve iyileştirmelerin planlanmasını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PUKÖ (Planla-Uygula-Kontrol Et-Önlem Al) </w:t>
      </w:r>
      <w:r>
        <w:rPr>
          <w:rFonts w:ascii="Times New Roman" w:hAnsi="Times New Roman" w:cs="Times New Roman"/>
          <w:sz w:val="24"/>
          <w:szCs w:val="24"/>
        </w:rPr>
        <w:t>yaklaşımı ile yapılmasını sağlamak.</w:t>
      </w:r>
    </w:p>
    <w:p w14:paraId="6803C387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 tarafından Rektörlük onayı ile organize edilen kalite iç denetim raporlarını inceleyerek, </w:t>
      </w:r>
      <w:r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>
        <w:rPr>
          <w:rFonts w:ascii="Times New Roman" w:hAnsi="Times New Roman" w:cs="Times New Roman"/>
          <w:sz w:val="24"/>
          <w:szCs w:val="24"/>
        </w:rPr>
        <w:t xml:space="preserve"> yaklaşımı ile iyileştirmesini sağlamak.</w:t>
      </w:r>
    </w:p>
    <w:p w14:paraId="73710AE6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Yönetiminin etkin yürütülmesini sağlamak.</w:t>
      </w:r>
    </w:p>
    <w:p w14:paraId="52BC193B" w14:textId="0A64C754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Hizmetleri Meslek Yüksekokulu Paydaşlarının görüş ve önerileri ile stratejiler belirlemek.</w:t>
      </w:r>
    </w:p>
    <w:p w14:paraId="1520DA0E" w14:textId="77777777" w:rsidR="00C569EC" w:rsidRDefault="00C569EC" w:rsidP="00C569EC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Araştırma ve Geliştirme Kapsamında Yürütülmesi Gereken Görevler:</w:t>
      </w:r>
    </w:p>
    <w:p w14:paraId="285A1AF6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araştırma faaliyetlerini yürütmesi için gerekli düzenlemeleri yapmak ve takip etmek.</w:t>
      </w:r>
    </w:p>
    <w:p w14:paraId="23C91AF9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araştırma faaliyetleri için iç ve desteklerle bağlantılarını sağlamak.</w:t>
      </w:r>
    </w:p>
    <w:p w14:paraId="751C807F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Teknoloji Transfer Ofisi ile Müdürlüğün iş birliğini sağlamak.</w:t>
      </w:r>
    </w:p>
    <w:p w14:paraId="617A7142" w14:textId="3F742CBA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Hizmetleri Meslek Yüksekokulu araştırma çıktılarının takip edilerek, iyileştirme ve geliştirilmesini sağlamak.</w:t>
      </w:r>
    </w:p>
    <w:p w14:paraId="3157EB30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ve yayın faaliyetleri ile ilgili politikalar geliştirmek.</w:t>
      </w:r>
    </w:p>
    <w:p w14:paraId="14E64DB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çalışmaların uluslararası standartlara ulaşmasını sağlamak için birimin araştırma önceliklerini belirlemek.</w:t>
      </w:r>
    </w:p>
    <w:p w14:paraId="6240C8BC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 yapmak.</w:t>
      </w:r>
    </w:p>
    <w:p w14:paraId="6A61D146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bilimsel araştırmanın önemi ile ilgili farkındalıklarını arttırıcı önlemlerin alınması ve konu ile ilgili olarak bilgilendirme toplantılarının düzenlenmesini sağlamak.</w:t>
      </w:r>
    </w:p>
    <w:p w14:paraId="45A669BC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yürütülmesini sağlamak.</w:t>
      </w:r>
    </w:p>
    <w:p w14:paraId="1C331C14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yürütülen yüksek etki faktörüne sahip bilimsel AR-GE çalışmalarının, öğretim elemanları ve öğrencilerin katılabilecekleri toplantılarda sunulmasını sağlanmak.</w:t>
      </w:r>
    </w:p>
    <w:p w14:paraId="6FC8E961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planlanmasını sağlamak.</w:t>
      </w:r>
    </w:p>
    <w:p w14:paraId="09AE1E56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için birimdeki altyapı olanaklarının arttırılması için önerileri Rektörlüğe arz etmek.</w:t>
      </w:r>
    </w:p>
    <w:p w14:paraId="77CE7286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Meslek Yüksekokulu’nda araştırma konusunda mevcut çıktıların akademik dönem sonunda düzenli olarak derlenmesi ve duyurulmasını sağlamak.</w:t>
      </w:r>
    </w:p>
    <w:p w14:paraId="460C821B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başına düşen Ar-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edilmesini sağlamak.</w:t>
      </w:r>
    </w:p>
    <w:p w14:paraId="68E8105C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Unvanlara, Anabilim dallarına ve Bölümlere göre yayın sayıları, H faktörü ve atıf sayısı dağılımı, Söz konusu AR-GE faaliyetlerinin yıllık olarak birimin WEB sayfasında yayınlanmasını sağlamak.</w:t>
      </w:r>
    </w:p>
    <w:p w14:paraId="29C88F5C" w14:textId="77777777" w:rsidR="00C569EC" w:rsidRDefault="00C569EC" w:rsidP="00C569EC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 Sorumluluklar:</w:t>
      </w:r>
    </w:p>
    <w:p w14:paraId="0E309285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ve yönetmeliklerle kendisine verilen diğer görevleri yürütmek.</w:t>
      </w:r>
    </w:p>
    <w:p w14:paraId="7871A07A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tarafından yazılı veya sözlü olarak kendisine verilen işlerin ilgili birimlere dağıtımını yapmak ve sonuçlandırılmasını sağlamak.</w:t>
      </w:r>
    </w:p>
    <w:p w14:paraId="3A264FF2" w14:textId="6F4CAC19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 Hizmetleri Meslek Yüksekokulu ile ilgili tutanak ve formları imzalamak.</w:t>
      </w:r>
    </w:p>
    <w:p w14:paraId="6AD5D8D8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EBYS (Elektronik Belge Yönetim Sistemi) üzerinden gelen yazıların takip edilerek, gerekli olan alt bölümlere dağıtımını sağlamak.</w:t>
      </w:r>
    </w:p>
    <w:p w14:paraId="28ECBFD2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durumlarda yurt içinde ve yurt dışında Akademik Birimi ve İstanbul Nişantaşı Üniversitesi’ni temsil etmek.</w:t>
      </w:r>
    </w:p>
    <w:p w14:paraId="1D879DC1" w14:textId="77777777" w:rsidR="00C569EC" w:rsidRDefault="00C569EC" w:rsidP="00C569EC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görev alanına giren veya dolaylı olarak ilgilendiren konularda personelini görevlendirmek.</w:t>
      </w:r>
    </w:p>
    <w:p w14:paraId="76BBAD02" w14:textId="3D2C630F" w:rsidR="00C569EC" w:rsidRDefault="00C569EC" w:rsidP="00C569E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Sağlık Hizmetleri Meslek Yüksekokulu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18E912E6" w14:textId="77777777" w:rsidR="00C569EC" w:rsidRDefault="00C569EC" w:rsidP="00C569EC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86CE0F" w14:textId="77777777" w:rsidR="00C569EC" w:rsidRDefault="00C569EC" w:rsidP="00C569EC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5D5A437" w14:textId="77777777" w:rsidR="00C569EC" w:rsidRPr="00BE2AA9" w:rsidRDefault="00C569EC" w:rsidP="00C569EC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3DC887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8BFB90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C054A7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597EB3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5AF574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CCFAC9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7852F8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B71636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19BD36" w14:textId="77777777" w:rsidR="00C569EC" w:rsidRDefault="00C569EC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BE5CF" w14:textId="77777777" w:rsidR="009E5525" w:rsidRDefault="009E5525" w:rsidP="00957025">
      <w:pPr>
        <w:spacing w:after="0" w:line="240" w:lineRule="auto"/>
      </w:pPr>
      <w:r>
        <w:separator/>
      </w:r>
    </w:p>
  </w:endnote>
  <w:endnote w:type="continuationSeparator" w:id="0">
    <w:p w14:paraId="653A257F" w14:textId="77777777" w:rsidR="009E5525" w:rsidRDefault="009E5525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CDA0" w14:textId="77777777" w:rsidR="00861EF7" w:rsidRDefault="00861E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56E8C3E4" w:rsidR="00154978" w:rsidRPr="00D62441" w:rsidRDefault="00861EF7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9B63115" w14:textId="77777777" w:rsidR="00861EF7" w:rsidRDefault="00861EF7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13A9873F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916ADB4" w14:textId="77777777" w:rsidR="00861EF7" w:rsidRDefault="00861EF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B195EB4" w14:textId="77777777" w:rsidR="00861EF7" w:rsidRDefault="00861EF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43C1C11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A54A446" w14:textId="77777777" w:rsidR="00861EF7" w:rsidRDefault="00861EF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3419516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FFA25EF" w14:textId="77777777" w:rsidR="00861EF7" w:rsidRDefault="00861EF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68AE92B" w14:textId="77777777" w:rsidR="00861EF7" w:rsidRDefault="00861EF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269D2B1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784CFF9B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9B2075">
          <w:rPr>
            <w:rFonts w:ascii="Times New Roman" w:hAnsi="Times New Roman" w:cs="Times New Roman"/>
            <w:sz w:val="20"/>
            <w:szCs w:val="20"/>
          </w:rPr>
          <w:t>17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9B2075">
          <w:rPr>
            <w:rFonts w:ascii="Times New Roman" w:hAnsi="Times New Roman" w:cs="Times New Roman"/>
            <w:sz w:val="20"/>
            <w:szCs w:val="20"/>
          </w:rPr>
          <w:t>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9B207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42179C8E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C569EC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6414" w14:textId="77777777" w:rsidR="00861EF7" w:rsidRDefault="00861E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5FCA" w14:textId="77777777" w:rsidR="009E5525" w:rsidRDefault="009E5525" w:rsidP="00957025">
      <w:pPr>
        <w:spacing w:after="0" w:line="240" w:lineRule="auto"/>
      </w:pPr>
      <w:r>
        <w:separator/>
      </w:r>
    </w:p>
  </w:footnote>
  <w:footnote w:type="continuationSeparator" w:id="0">
    <w:p w14:paraId="539DD1DA" w14:textId="77777777" w:rsidR="009E5525" w:rsidRDefault="009E5525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7D331" w14:textId="77777777" w:rsidR="00861EF7" w:rsidRDefault="00861E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7E62D2" w14:textId="352DB68D" w:rsidR="001F18AA" w:rsidRPr="001F18AA" w:rsidRDefault="00BE2AA9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1F18AA">
      <w:rPr>
        <w:rFonts w:ascii="Times New Roman" w:hAnsi="Times New Roman" w:cs="Times New Roman"/>
        <w:color w:val="990033"/>
        <w:sz w:val="28"/>
        <w:szCs w:val="28"/>
      </w:rPr>
      <w:t>SAĞLIK</w:t>
    </w:r>
    <w:r w:rsidR="00C569EC">
      <w:rPr>
        <w:rFonts w:ascii="Times New Roman" w:hAnsi="Times New Roman" w:cs="Times New Roman"/>
        <w:color w:val="990033"/>
        <w:sz w:val="28"/>
        <w:szCs w:val="28"/>
      </w:rPr>
      <w:t xml:space="preserve"> HİZMETLERİ MESLEK YÜKSEKOKULU </w:t>
    </w:r>
  </w:p>
  <w:p w14:paraId="53F89707" w14:textId="2189C71A" w:rsidR="00957025" w:rsidRPr="00907300" w:rsidRDefault="00BE2AA9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C569EC">
      <w:rPr>
        <w:rFonts w:ascii="Times New Roman" w:hAnsi="Times New Roman" w:cs="Times New Roman"/>
        <w:b/>
        <w:bCs/>
        <w:color w:val="990033"/>
        <w:sz w:val="28"/>
        <w:szCs w:val="28"/>
      </w:rPr>
      <w:t>Ü</w:t>
    </w:r>
  </w:p>
  <w:p w14:paraId="57F3605C" w14:textId="553CC7D8" w:rsidR="00D62441" w:rsidRPr="0078091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3E343" w14:textId="77777777" w:rsidR="00861EF7" w:rsidRDefault="00861E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97205541">
    <w:abstractNumId w:val="22"/>
  </w:num>
  <w:num w:numId="40" w16cid:durableId="865143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74C4B"/>
    <w:rsid w:val="000A5F75"/>
    <w:rsid w:val="000B3652"/>
    <w:rsid w:val="000D77E5"/>
    <w:rsid w:val="000E6BF5"/>
    <w:rsid w:val="00154978"/>
    <w:rsid w:val="0016017A"/>
    <w:rsid w:val="00171C40"/>
    <w:rsid w:val="001B1ABB"/>
    <w:rsid w:val="001F18AA"/>
    <w:rsid w:val="001F4F63"/>
    <w:rsid w:val="001F750F"/>
    <w:rsid w:val="002001B7"/>
    <w:rsid w:val="00205845"/>
    <w:rsid w:val="0020795E"/>
    <w:rsid w:val="00213CE9"/>
    <w:rsid w:val="00220941"/>
    <w:rsid w:val="00230122"/>
    <w:rsid w:val="00234805"/>
    <w:rsid w:val="002514B0"/>
    <w:rsid w:val="00271E02"/>
    <w:rsid w:val="00296AB9"/>
    <w:rsid w:val="002B682A"/>
    <w:rsid w:val="002D634C"/>
    <w:rsid w:val="00313CBB"/>
    <w:rsid w:val="003416FA"/>
    <w:rsid w:val="00344B67"/>
    <w:rsid w:val="00344D93"/>
    <w:rsid w:val="003744FE"/>
    <w:rsid w:val="00376260"/>
    <w:rsid w:val="003A10E4"/>
    <w:rsid w:val="004870BE"/>
    <w:rsid w:val="004944EC"/>
    <w:rsid w:val="004A4743"/>
    <w:rsid w:val="004C5742"/>
    <w:rsid w:val="00511738"/>
    <w:rsid w:val="0058043E"/>
    <w:rsid w:val="005D715A"/>
    <w:rsid w:val="00637881"/>
    <w:rsid w:val="006759D5"/>
    <w:rsid w:val="006A6C49"/>
    <w:rsid w:val="006C1AB0"/>
    <w:rsid w:val="006E20F5"/>
    <w:rsid w:val="006F6949"/>
    <w:rsid w:val="006F7737"/>
    <w:rsid w:val="00720562"/>
    <w:rsid w:val="00740F36"/>
    <w:rsid w:val="00780911"/>
    <w:rsid w:val="007E4140"/>
    <w:rsid w:val="007F0D5D"/>
    <w:rsid w:val="007F120F"/>
    <w:rsid w:val="007F21F1"/>
    <w:rsid w:val="007F574D"/>
    <w:rsid w:val="007F7A97"/>
    <w:rsid w:val="008077B3"/>
    <w:rsid w:val="00816531"/>
    <w:rsid w:val="00835BF8"/>
    <w:rsid w:val="00853BF0"/>
    <w:rsid w:val="00861EF7"/>
    <w:rsid w:val="008D4A6D"/>
    <w:rsid w:val="008F0AFF"/>
    <w:rsid w:val="00900DE0"/>
    <w:rsid w:val="00907300"/>
    <w:rsid w:val="0094048B"/>
    <w:rsid w:val="009568B8"/>
    <w:rsid w:val="00957025"/>
    <w:rsid w:val="0096017C"/>
    <w:rsid w:val="00961E95"/>
    <w:rsid w:val="0096453C"/>
    <w:rsid w:val="00970916"/>
    <w:rsid w:val="009A6AC4"/>
    <w:rsid w:val="009B2075"/>
    <w:rsid w:val="009C1EED"/>
    <w:rsid w:val="009C5931"/>
    <w:rsid w:val="009C76F8"/>
    <w:rsid w:val="009E5525"/>
    <w:rsid w:val="009E6053"/>
    <w:rsid w:val="00A354AC"/>
    <w:rsid w:val="00A4591D"/>
    <w:rsid w:val="00A855F2"/>
    <w:rsid w:val="00AE0F0D"/>
    <w:rsid w:val="00B21FEA"/>
    <w:rsid w:val="00B23DB1"/>
    <w:rsid w:val="00B30063"/>
    <w:rsid w:val="00B4662B"/>
    <w:rsid w:val="00B573F6"/>
    <w:rsid w:val="00B65FCC"/>
    <w:rsid w:val="00B84266"/>
    <w:rsid w:val="00BE2AA9"/>
    <w:rsid w:val="00BE694A"/>
    <w:rsid w:val="00C02366"/>
    <w:rsid w:val="00C14390"/>
    <w:rsid w:val="00C47C76"/>
    <w:rsid w:val="00C526DB"/>
    <w:rsid w:val="00C569EC"/>
    <w:rsid w:val="00C6507F"/>
    <w:rsid w:val="00C83014"/>
    <w:rsid w:val="00C8705A"/>
    <w:rsid w:val="00C874B0"/>
    <w:rsid w:val="00CB3561"/>
    <w:rsid w:val="00D0759B"/>
    <w:rsid w:val="00D3289D"/>
    <w:rsid w:val="00D3604C"/>
    <w:rsid w:val="00D53A83"/>
    <w:rsid w:val="00D62441"/>
    <w:rsid w:val="00D851E9"/>
    <w:rsid w:val="00D948EA"/>
    <w:rsid w:val="00DD0341"/>
    <w:rsid w:val="00DF7492"/>
    <w:rsid w:val="00E066C6"/>
    <w:rsid w:val="00E307DA"/>
    <w:rsid w:val="00E4143B"/>
    <w:rsid w:val="00E67E4B"/>
    <w:rsid w:val="00E71BF4"/>
    <w:rsid w:val="00E7447E"/>
    <w:rsid w:val="00EA2B1F"/>
    <w:rsid w:val="00ED0AA4"/>
    <w:rsid w:val="00EF1D78"/>
    <w:rsid w:val="00EF3501"/>
    <w:rsid w:val="00EF5BF3"/>
    <w:rsid w:val="00EF6316"/>
    <w:rsid w:val="00F079AF"/>
    <w:rsid w:val="00F12D59"/>
    <w:rsid w:val="00F259CD"/>
    <w:rsid w:val="00F91CCD"/>
    <w:rsid w:val="00FA125E"/>
    <w:rsid w:val="00FA2CC5"/>
    <w:rsid w:val="00FC2423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44</cp:revision>
  <dcterms:created xsi:type="dcterms:W3CDTF">2022-05-26T13:19:00Z</dcterms:created>
  <dcterms:modified xsi:type="dcterms:W3CDTF">2025-01-27T08:15:00Z</dcterms:modified>
</cp:coreProperties>
</file>