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61C93F2F" w14:textId="5DCC27E7" w:rsidR="006F6949" w:rsidRDefault="00D62441" w:rsidP="008077B3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62441" w:rsidRPr="00D851E9" w14:paraId="5386331C" w14:textId="77777777" w:rsidTr="00D62441">
        <w:trPr>
          <w:trHeight w:val="353"/>
          <w:jc w:val="center"/>
        </w:trPr>
        <w:tc>
          <w:tcPr>
            <w:tcW w:w="3161" w:type="dxa"/>
          </w:tcPr>
          <w:p w14:paraId="78EBFEA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109587C4" w14:textId="3A534598" w:rsidR="00D62441" w:rsidRPr="00D851E9" w:rsidRDefault="000A1BF9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Koordinatör</w:t>
            </w:r>
          </w:p>
        </w:tc>
      </w:tr>
      <w:tr w:rsidR="00D62441" w:rsidRPr="00D851E9" w14:paraId="0CA759FE" w14:textId="77777777" w:rsidTr="00D62441">
        <w:trPr>
          <w:trHeight w:val="353"/>
          <w:jc w:val="center"/>
        </w:trPr>
        <w:tc>
          <w:tcPr>
            <w:tcW w:w="3161" w:type="dxa"/>
          </w:tcPr>
          <w:p w14:paraId="5E6388E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2B879D39" w14:textId="7F344EB1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 ve Yönetişim Koordinatörlüğü</w:t>
            </w:r>
          </w:p>
        </w:tc>
      </w:tr>
      <w:tr w:rsidR="00D62441" w:rsidRPr="00D851E9" w14:paraId="609DFA69" w14:textId="77777777" w:rsidTr="00D62441">
        <w:trPr>
          <w:trHeight w:val="340"/>
          <w:jc w:val="center"/>
        </w:trPr>
        <w:tc>
          <w:tcPr>
            <w:tcW w:w="3161" w:type="dxa"/>
          </w:tcPr>
          <w:p w14:paraId="0B34274A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6AD3F655" w14:textId="1280CC3A" w:rsidR="00D62441" w:rsidRPr="00D851E9" w:rsidRDefault="00D3604C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Rektörlük</w:t>
            </w:r>
          </w:p>
        </w:tc>
      </w:tr>
      <w:tr w:rsidR="00D62441" w:rsidRPr="00D851E9" w14:paraId="5D08FC7E" w14:textId="77777777" w:rsidTr="00D62441">
        <w:trPr>
          <w:trHeight w:val="353"/>
          <w:jc w:val="center"/>
        </w:trPr>
        <w:tc>
          <w:tcPr>
            <w:tcW w:w="3161" w:type="dxa"/>
          </w:tcPr>
          <w:p w14:paraId="279C7EC3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39B7D8E8" w14:textId="7ECF3994" w:rsidR="007E4140" w:rsidRPr="00D851E9" w:rsidRDefault="00CC61B8" w:rsidP="007E414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İstanbul Nişantaşı Üniversitesi’ndeki </w:t>
            </w:r>
            <w:r w:rsidR="0099432E">
              <w:rPr>
                <w:rFonts w:ascii="Times New Roman" w:hAnsi="Times New Roman" w:cs="Times New Roman"/>
                <w:sz w:val="21"/>
                <w:szCs w:val="21"/>
              </w:rPr>
              <w:t>Tüm Akademik ve İdari Birimler.</w:t>
            </w:r>
          </w:p>
        </w:tc>
      </w:tr>
      <w:tr w:rsidR="00D62441" w:rsidRPr="00D851E9" w14:paraId="083CBCDD" w14:textId="77777777" w:rsidTr="00D62441">
        <w:trPr>
          <w:trHeight w:val="353"/>
          <w:jc w:val="center"/>
        </w:trPr>
        <w:tc>
          <w:tcPr>
            <w:tcW w:w="3161" w:type="dxa"/>
          </w:tcPr>
          <w:p w14:paraId="3CCB612A" w14:textId="7AE666B4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615B579B" w14:textId="7F1A7270" w:rsidR="007E4140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 Uzmanı</w:t>
            </w:r>
          </w:p>
        </w:tc>
      </w:tr>
      <w:tr w:rsidR="00D62441" w:rsidRPr="00D851E9" w14:paraId="6811AC72" w14:textId="77777777" w:rsidTr="00D62441">
        <w:trPr>
          <w:trHeight w:val="353"/>
          <w:jc w:val="center"/>
        </w:trPr>
        <w:tc>
          <w:tcPr>
            <w:tcW w:w="3161" w:type="dxa"/>
          </w:tcPr>
          <w:p w14:paraId="1D261ED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Gerektiğinde Yerini Alacak Olan Kişi</w:t>
            </w:r>
          </w:p>
        </w:tc>
        <w:tc>
          <w:tcPr>
            <w:tcW w:w="7000" w:type="dxa"/>
          </w:tcPr>
          <w:p w14:paraId="16A63DFB" w14:textId="77777777" w:rsidR="00D62441" w:rsidRDefault="00CC61B8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Kaliteden Sorumlu Rektör Yardımcısı Tarafından Önerilen Rektör Tarafından Onaylanan bir kişi.</w:t>
            </w:r>
          </w:p>
          <w:p w14:paraId="5A78D1B3" w14:textId="532D25CC" w:rsidR="00CC61B8" w:rsidRPr="00D851E9" w:rsidRDefault="00CC61B8" w:rsidP="006C1AB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0AA25F3A" w14:textId="77777777" w:rsidTr="00D62441">
        <w:trPr>
          <w:trHeight w:val="353"/>
          <w:jc w:val="center"/>
        </w:trPr>
        <w:tc>
          <w:tcPr>
            <w:tcW w:w="3161" w:type="dxa"/>
          </w:tcPr>
          <w:p w14:paraId="09118B4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Çalışma Saatleri</w:t>
            </w:r>
          </w:p>
        </w:tc>
        <w:tc>
          <w:tcPr>
            <w:tcW w:w="7000" w:type="dxa"/>
          </w:tcPr>
          <w:p w14:paraId="0117D711" w14:textId="2225DEC4" w:rsidR="00D62441" w:rsidRPr="00D851E9" w:rsidRDefault="00EF6316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08:30 – 17:30</w:t>
            </w:r>
          </w:p>
        </w:tc>
      </w:tr>
      <w:tr w:rsidR="00D62441" w:rsidRPr="00D851E9" w14:paraId="38B8D161" w14:textId="77777777" w:rsidTr="00D62441">
        <w:trPr>
          <w:trHeight w:val="353"/>
          <w:jc w:val="center"/>
        </w:trPr>
        <w:tc>
          <w:tcPr>
            <w:tcW w:w="3161" w:type="dxa"/>
          </w:tcPr>
          <w:p w14:paraId="122BE275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Deneme Süresi</w:t>
            </w:r>
          </w:p>
        </w:tc>
        <w:tc>
          <w:tcPr>
            <w:tcW w:w="7000" w:type="dxa"/>
          </w:tcPr>
          <w:p w14:paraId="389B4BD4" w14:textId="29565F9E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 Ay</w:t>
            </w:r>
          </w:p>
        </w:tc>
      </w:tr>
      <w:tr w:rsidR="00D62441" w:rsidRPr="00D851E9" w14:paraId="34ADE43B" w14:textId="77777777" w:rsidTr="00D62441">
        <w:trPr>
          <w:trHeight w:val="353"/>
          <w:jc w:val="center"/>
        </w:trPr>
        <w:tc>
          <w:tcPr>
            <w:tcW w:w="3161" w:type="dxa"/>
          </w:tcPr>
          <w:p w14:paraId="254551CD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Alması Gereken Eğitimler</w:t>
            </w:r>
          </w:p>
        </w:tc>
        <w:tc>
          <w:tcPr>
            <w:tcW w:w="7000" w:type="dxa"/>
          </w:tcPr>
          <w:p w14:paraId="66E36A50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Genel Oryantasyon Programı</w:t>
            </w:r>
          </w:p>
          <w:p w14:paraId="3D7278AC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İş Başı Adaptasyon Eğitimi</w:t>
            </w:r>
          </w:p>
          <w:p w14:paraId="6B8C30C1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Temel Eğitim</w:t>
            </w:r>
          </w:p>
          <w:p w14:paraId="7C3746E2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9001:2015 İç Denetçi Eğitimi</w:t>
            </w:r>
          </w:p>
          <w:p w14:paraId="6FA74628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27001 Temel Eğitim</w:t>
            </w:r>
          </w:p>
          <w:p w14:paraId="7F3B68AF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27001 Dokümantasyon Eğitimi</w:t>
            </w:r>
          </w:p>
          <w:p w14:paraId="252C0107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ISO 27001 İç Denetçi Eğitimi</w:t>
            </w:r>
          </w:p>
          <w:p w14:paraId="335CB9AD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 Tabanlı Risk Yönetimi Eğitimi</w:t>
            </w:r>
          </w:p>
          <w:p w14:paraId="074BF88B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Eğiticinin Eğitimi Sertifikası</w:t>
            </w:r>
          </w:p>
          <w:p w14:paraId="53822197" w14:textId="41FE5A01" w:rsidR="000A1BF9" w:rsidRDefault="000A1BF9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Eğitimde Ölçme ve Değerlendirme</w:t>
            </w:r>
          </w:p>
          <w:p w14:paraId="18E9499D" w14:textId="4104DBDA" w:rsidR="000A1BF9" w:rsidRPr="0099432E" w:rsidRDefault="000A1BF9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Program ve Ders Çıktısı Yazma</w:t>
            </w:r>
          </w:p>
          <w:p w14:paraId="088AA60B" w14:textId="77777777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İstatistiksel Proses Kontrol Eğitimi</w:t>
            </w:r>
          </w:p>
          <w:p w14:paraId="2BFA196B" w14:textId="682B0909" w:rsidR="00CC61B8" w:rsidRPr="00D851E9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Proseslerin Yönetimi, Etkileşimi ve İyileştirme Teknikleri Eğitimi</w:t>
            </w:r>
          </w:p>
        </w:tc>
      </w:tr>
      <w:tr w:rsidR="00D62441" w:rsidRPr="00D851E9" w14:paraId="2099CD70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0E19746B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0193DD34" w14:textId="4E4FDF56" w:rsidR="00CC61B8" w:rsidRPr="00D851E9" w:rsidRDefault="0099432E" w:rsidP="007E4140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İstanbul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Nişantaşı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 Üniversitesi misyon, vizyon, kalite politikası doğrultusunda; kalite yönetim sistemi süreçlerini Rektörlük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ile koordineli planlamak, uygulanmasını sağlamak, denetlemek ve raporlamak.</w:t>
            </w:r>
          </w:p>
        </w:tc>
      </w:tr>
      <w:tr w:rsidR="00D62441" w:rsidRPr="00D851E9" w14:paraId="64482CF8" w14:textId="77777777" w:rsidTr="00D62441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476B0859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702C085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62441" w:rsidRPr="00D851E9" w14:paraId="7205A7F9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3FF2179C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45809CA1" w14:textId="6D06E387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Doktora Mezunu.</w:t>
            </w:r>
          </w:p>
        </w:tc>
      </w:tr>
      <w:tr w:rsidR="00D62441" w:rsidRPr="00D851E9" w14:paraId="4A05FFB4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5E09F357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3EC9426C" w14:textId="73175764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İyi Derecede İngilizce.</w:t>
            </w:r>
          </w:p>
        </w:tc>
      </w:tr>
      <w:tr w:rsidR="00D62441" w:rsidRPr="00D851E9" w14:paraId="04139A9C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32F6764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52F109D9" w14:textId="1C832E90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İyi derecede Office programları, Visio, SPSS</w:t>
            </w:r>
          </w:p>
        </w:tc>
      </w:tr>
      <w:tr w:rsidR="00D62441" w:rsidRPr="00D851E9" w14:paraId="2A1FE56D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7F1EFECD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6321FE26" w14:textId="7A46BCAD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A87644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Yıl Kalite Süreçlerinde Çalışmış Olmak.</w:t>
            </w:r>
          </w:p>
        </w:tc>
      </w:tr>
      <w:tr w:rsidR="00D62441" w:rsidRPr="00D851E9" w14:paraId="7246F15A" w14:textId="77777777" w:rsidTr="00D62441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24B15679" w14:textId="77777777" w:rsidR="00D62441" w:rsidRPr="00D851E9" w:rsidRDefault="00D62441" w:rsidP="0005145A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24F2B8F" w14:textId="72730B44" w:rsidR="00CC61B8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Hizmet sektöründe minimum 10 yıl tecrübeli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3423E1" w14:textId="77777777" w:rsidTr="00D62441">
        <w:trPr>
          <w:trHeight w:val="353"/>
          <w:jc w:val="center"/>
        </w:trPr>
        <w:tc>
          <w:tcPr>
            <w:tcW w:w="3161" w:type="dxa"/>
          </w:tcPr>
          <w:p w14:paraId="26A5F2D2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4ACFAE17" w14:textId="3AB79C32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Olumlu iletişim becerilerine sahip olma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3F31F9CD" w14:textId="01E7D6C6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Organizasyon ve koordinasyon becerisi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7B48FA92" w14:textId="362719BC" w:rsidR="0099432E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Ekip çalışmasına yatkınlık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39C1AFB8" w14:textId="151316CC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Etkili zaman yönetimi yapabilme becerisi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14:paraId="054FC2DF" w14:textId="43F031D3" w:rsidR="00C35223" w:rsidRPr="0099432E" w:rsidRDefault="00C35223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Analitik düşünme,</w:t>
            </w:r>
          </w:p>
          <w:p w14:paraId="11DC22EA" w14:textId="70B44903" w:rsidR="00D62441" w:rsidRP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Geri bildirime ve gelişime açık olma</w:t>
            </w:r>
            <w:r w:rsidR="00967C5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62441" w:rsidRPr="00D851E9" w14:paraId="45AD42B2" w14:textId="77777777" w:rsidTr="00D62441">
        <w:trPr>
          <w:trHeight w:val="353"/>
          <w:jc w:val="center"/>
        </w:trPr>
        <w:tc>
          <w:tcPr>
            <w:tcW w:w="3161" w:type="dxa"/>
          </w:tcPr>
          <w:p w14:paraId="7C514367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İşin Gerektirdiği Gizlilik Düzeyi</w:t>
            </w:r>
          </w:p>
        </w:tc>
        <w:tc>
          <w:tcPr>
            <w:tcW w:w="7000" w:type="dxa"/>
          </w:tcPr>
          <w:p w14:paraId="5493D05C" w14:textId="725BA50F" w:rsidR="00D62441" w:rsidRPr="00D851E9" w:rsidRDefault="0099432E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Kuruma, personele ve öğrencilere ait bilgilerin gizli tutulması.</w:t>
            </w:r>
          </w:p>
        </w:tc>
      </w:tr>
      <w:tr w:rsidR="00D62441" w:rsidRPr="00D851E9" w14:paraId="0E3D1DAF" w14:textId="77777777" w:rsidTr="00D62441">
        <w:trPr>
          <w:trHeight w:val="353"/>
          <w:jc w:val="center"/>
        </w:trPr>
        <w:tc>
          <w:tcPr>
            <w:tcW w:w="3161" w:type="dxa"/>
          </w:tcPr>
          <w:p w14:paraId="22E4885F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Kullanılması Gereken Cihaz ve Ekipmanlar</w:t>
            </w:r>
          </w:p>
        </w:tc>
        <w:tc>
          <w:tcPr>
            <w:tcW w:w="7000" w:type="dxa"/>
          </w:tcPr>
          <w:p w14:paraId="345078F5" w14:textId="7F8083EC" w:rsidR="00D62441" w:rsidRPr="00D851E9" w:rsidRDefault="0099432E" w:rsidP="004A4743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 xml:space="preserve">Bilgisayar (Office Programları),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İNÜ </w:t>
            </w: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Yazılım Programları, Fax, Telefon, Fotokopi</w:t>
            </w:r>
            <w:r w:rsidR="00CC61B8">
              <w:rPr>
                <w:rFonts w:ascii="Times New Roman" w:hAnsi="Times New Roman" w:cs="Times New Roman"/>
                <w:sz w:val="21"/>
                <w:szCs w:val="21"/>
              </w:rPr>
              <w:t xml:space="preserve"> vb.</w:t>
            </w:r>
          </w:p>
        </w:tc>
      </w:tr>
      <w:tr w:rsidR="00D62441" w:rsidRPr="00D851E9" w14:paraId="761FAE52" w14:textId="77777777" w:rsidTr="00D62441">
        <w:trPr>
          <w:trHeight w:val="353"/>
          <w:jc w:val="center"/>
        </w:trPr>
        <w:tc>
          <w:tcPr>
            <w:tcW w:w="3161" w:type="dxa"/>
          </w:tcPr>
          <w:p w14:paraId="47143510" w14:textId="77777777" w:rsidR="00D62441" w:rsidRPr="00D851E9" w:rsidRDefault="00D62441" w:rsidP="0005145A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685488AE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0485F6F9" w14:textId="58CD6B6A" w:rsidR="00E258C4" w:rsidRPr="0099432E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E258C4">
              <w:rPr>
                <w:rFonts w:ascii="Times New Roman" w:hAnsi="Times New Roman" w:cs="Times New Roman"/>
                <w:sz w:val="21"/>
                <w:szCs w:val="21"/>
              </w:rPr>
              <w:t>Yükseköğretim Kalite Güvencesi ve Yükseköğretim Kalite Kurulu Yönetmeliği</w:t>
            </w:r>
          </w:p>
          <w:p w14:paraId="6EB624E5" w14:textId="77777777" w:rsidR="00EF6316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9432E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  <w:p w14:paraId="35F8DD24" w14:textId="77777777" w:rsidR="0099432E" w:rsidRDefault="0099432E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9001:2015 Kalite Yönetim Sistemi Standartları</w:t>
            </w:r>
          </w:p>
          <w:p w14:paraId="3CDEE318" w14:textId="17B5BA1E" w:rsidR="00A87644" w:rsidRDefault="00A8764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ISO 27001 Bilgi Güvenliği Standartları</w:t>
            </w:r>
          </w:p>
          <w:p w14:paraId="6D4473E9" w14:textId="5A4CB53E" w:rsidR="00E553F5" w:rsidRPr="00D851E9" w:rsidRDefault="00E258C4" w:rsidP="0099432E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İNÜ Kalite Güvence Yönergesi</w:t>
            </w:r>
          </w:p>
        </w:tc>
      </w:tr>
    </w:tbl>
    <w:p w14:paraId="6E7DFA6F" w14:textId="77777777" w:rsidR="00967C57" w:rsidRDefault="00967C57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4DA008D" w14:textId="1BC1A259" w:rsidR="004870BE" w:rsidRPr="004870BE" w:rsidRDefault="0096453C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GÖREV, YETKİ VE SORUMLULUKLAR</w:t>
      </w:r>
    </w:p>
    <w:p w14:paraId="73639B06" w14:textId="775D5F45" w:rsidR="00E9201F" w:rsidRPr="00E9201F" w:rsidRDefault="00C24526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2547 Yükseköğretim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6331 Sayılı İş Sağlığı ve Güvenliği Kanunu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, 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6698 Sayılı Kişisel Verilerin Korunması Kanunu</w:t>
      </w:r>
      <w:r w:rsidRPr="00C2452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9201F" w:rsidRPr="00C2452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E9201F" w:rsidRPr="00E9201F">
        <w:rPr>
          <w:rFonts w:ascii="Times New Roman" w:hAnsi="Times New Roman" w:cs="Times New Roman"/>
          <w:sz w:val="24"/>
          <w:szCs w:val="24"/>
        </w:rPr>
        <w:t xml:space="preserve"> YÖKAK mevzuatları, ISO 9001:2015 Kalite Yönetim Sistemi ve 27001 Bilgi Güvenliği Yönetimi sistemden doğan yükümlülükleri yerine getirmek.</w:t>
      </w:r>
    </w:p>
    <w:p w14:paraId="4F3F1F34" w14:textId="5F30A011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Üniversite içinde/dışında tüm elektronik/matbu vb. ortamlarda depoladığı/işlediği kişisel veriler hakkında; Anayasanın 20’nci maddesindeki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ve </w:t>
      </w:r>
      <w:r w:rsidRPr="00E9201F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ile </w:t>
      </w:r>
      <w:r w:rsidR="003D3A3F" w:rsidRPr="003D3A3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3D3A3F">
        <w:rPr>
          <w:rFonts w:ascii="Times New Roman" w:hAnsi="Times New Roman" w:cs="Times New Roman"/>
          <w:b/>
          <w:bCs/>
          <w:sz w:val="24"/>
          <w:szCs w:val="24"/>
        </w:rPr>
        <w:t>6698 sayılı Kişisel Verilerin Korunması Kanunu</w:t>
      </w:r>
      <w:r w:rsidR="003D3A3F" w:rsidRPr="003D3A3F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E9201F">
        <w:rPr>
          <w:rFonts w:ascii="Times New Roman" w:hAnsi="Times New Roman" w:cs="Times New Roman"/>
          <w:sz w:val="24"/>
          <w:szCs w:val="24"/>
        </w:rPr>
        <w:t xml:space="preserve"> hükümlerini gözetmek. </w:t>
      </w:r>
    </w:p>
    <w:p w14:paraId="439CE8A1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7595410D" w14:textId="77777777" w:rsidR="00E9201F" w:rsidRP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79ED8462" w14:textId="77777777" w:rsidR="00E9201F" w:rsidRDefault="00E9201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9201F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E9201F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p w14:paraId="334028A3" w14:textId="226C8CC1" w:rsidR="007702D8" w:rsidRDefault="007702D8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2D8">
        <w:rPr>
          <w:rFonts w:ascii="Times New Roman" w:hAnsi="Times New Roman" w:cs="Times New Roman"/>
          <w:sz w:val="24"/>
          <w:szCs w:val="24"/>
        </w:rPr>
        <w:t xml:space="preserve">Her yıl aralık ayı sonuna kadar bir sonraki takvim yılına ait </w:t>
      </w:r>
      <w:r w:rsidRPr="007702D8">
        <w:rPr>
          <w:rFonts w:ascii="Times New Roman" w:hAnsi="Times New Roman" w:cs="Times New Roman"/>
          <w:b/>
          <w:bCs/>
          <w:sz w:val="24"/>
          <w:szCs w:val="24"/>
        </w:rPr>
        <w:t>“Kalite Yönetim Planı”</w:t>
      </w:r>
      <w:r w:rsidRPr="007702D8">
        <w:rPr>
          <w:rFonts w:ascii="Times New Roman" w:hAnsi="Times New Roman" w:cs="Times New Roman"/>
          <w:sz w:val="24"/>
          <w:szCs w:val="24"/>
        </w:rPr>
        <w:t xml:space="preserve"> nı hazırlamak </w:t>
      </w:r>
      <w:r>
        <w:rPr>
          <w:rFonts w:ascii="Times New Roman" w:hAnsi="Times New Roman" w:cs="Times New Roman"/>
          <w:sz w:val="24"/>
          <w:szCs w:val="24"/>
        </w:rPr>
        <w:t>ve Rektörlük onayına arz etmek.</w:t>
      </w:r>
    </w:p>
    <w:p w14:paraId="3F501402" w14:textId="102F510E" w:rsidR="003D3A3F" w:rsidRPr="007702D8" w:rsidRDefault="003D3A3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Hazırlanan ve onaylanan</w:t>
      </w:r>
      <w:r w:rsidRPr="007702D8">
        <w:rPr>
          <w:rFonts w:ascii="Times New Roman" w:hAnsi="Times New Roman" w:cs="Times New Roman"/>
          <w:sz w:val="24"/>
          <w:szCs w:val="24"/>
        </w:rPr>
        <w:t xml:space="preserve"> </w:t>
      </w:r>
      <w:r w:rsidRPr="007702D8">
        <w:rPr>
          <w:rFonts w:ascii="Times New Roman" w:hAnsi="Times New Roman" w:cs="Times New Roman"/>
          <w:b/>
          <w:bCs/>
          <w:sz w:val="24"/>
          <w:szCs w:val="24"/>
        </w:rPr>
        <w:t>“Kalite Yönetim Planı”</w:t>
      </w:r>
      <w:r w:rsidRPr="007702D8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 göre o yılın iş planını hazırlamak. </w:t>
      </w:r>
    </w:p>
    <w:p w14:paraId="058ABB84" w14:textId="4CB886BD" w:rsidR="00A807AF" w:rsidRDefault="00A807AF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07AF">
        <w:rPr>
          <w:rFonts w:ascii="Times New Roman" w:hAnsi="Times New Roman" w:cs="Times New Roman"/>
          <w:sz w:val="24"/>
          <w:szCs w:val="24"/>
        </w:rPr>
        <w:t>Yükseköğretim Kalite Güvencesi Yönetmeliği ve üniversitemizin stratejik plan ve hedefleri doğrultusunda, kurumun eğitim-öğretim ve araştırma faaliyetleri ile idari hizmetlerinin kalitesinin ve kalite geliştirme çalışmalarının değerlendirilmesinde görev almak.</w:t>
      </w:r>
    </w:p>
    <w:p w14:paraId="0538CB86" w14:textId="1643AEAA" w:rsidR="009A2039" w:rsidRDefault="009A2039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ile koordineli olarak İstanbul Nişantaşı Üniversitesi Kalite Komisyonu toplantılarının organize edilmesini sağlamak.</w:t>
      </w:r>
    </w:p>
    <w:p w14:paraId="69554E48" w14:textId="7D3FF10E" w:rsidR="009A2039" w:rsidRDefault="009A2039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İstanbul Nişantaşı Üniversitesi Kalite Komisyonu ile koordineli olarak; </w:t>
      </w:r>
      <w:r w:rsidRPr="009A2039">
        <w:rPr>
          <w:rFonts w:ascii="Times New Roman" w:hAnsi="Times New Roman" w:cs="Times New Roman"/>
          <w:sz w:val="24"/>
          <w:szCs w:val="24"/>
        </w:rPr>
        <w:t xml:space="preserve">Her yıl Ocak-Nisan aylarında </w:t>
      </w:r>
      <w:r w:rsidRPr="009A2039">
        <w:rPr>
          <w:rFonts w:ascii="Times New Roman" w:hAnsi="Times New Roman" w:cs="Times New Roman"/>
          <w:b/>
          <w:bCs/>
          <w:sz w:val="24"/>
          <w:szCs w:val="24"/>
        </w:rPr>
        <w:t>“Kurum İç Değerlendirme Raporu (KİDR)”</w:t>
      </w:r>
      <w:r w:rsidRPr="009A2039">
        <w:rPr>
          <w:rFonts w:ascii="Times New Roman" w:hAnsi="Times New Roman" w:cs="Times New Roman"/>
          <w:sz w:val="24"/>
          <w:szCs w:val="24"/>
        </w:rPr>
        <w:t xml:space="preserve"> ve </w:t>
      </w:r>
      <w:r w:rsidRPr="009A2039">
        <w:rPr>
          <w:rFonts w:ascii="Times New Roman" w:hAnsi="Times New Roman" w:cs="Times New Roman"/>
          <w:b/>
          <w:bCs/>
          <w:sz w:val="24"/>
          <w:szCs w:val="24"/>
        </w:rPr>
        <w:t>“Kurum Gösterge Raporunu (KGR)”</w:t>
      </w:r>
      <w:r w:rsidRPr="009A2039">
        <w:rPr>
          <w:rFonts w:ascii="Times New Roman" w:hAnsi="Times New Roman" w:cs="Times New Roman"/>
          <w:sz w:val="24"/>
          <w:szCs w:val="24"/>
        </w:rPr>
        <w:t xml:space="preserve"> hazırla</w:t>
      </w:r>
      <w:r>
        <w:rPr>
          <w:rFonts w:ascii="Times New Roman" w:hAnsi="Times New Roman" w:cs="Times New Roman"/>
          <w:sz w:val="24"/>
          <w:szCs w:val="24"/>
        </w:rPr>
        <w:t xml:space="preserve">nmasını sağlamak. </w:t>
      </w:r>
    </w:p>
    <w:p w14:paraId="1DCDF1E6" w14:textId="7BB076F1" w:rsidR="009A2039" w:rsidRDefault="009A2039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Hazırlanan tüm raporların Rektörlük ile onaylı İNÜ Kalite ve Yönetişim Koordinatörlüğü WEB sayfasında kamuoyu ile paylaşılmasını sağlamak.</w:t>
      </w:r>
    </w:p>
    <w:p w14:paraId="3328166B" w14:textId="42805858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yıl </w:t>
      </w:r>
      <w:r w:rsidR="002B2649">
        <w:rPr>
          <w:rFonts w:ascii="Times New Roman" w:hAnsi="Times New Roman" w:cs="Times New Roman"/>
          <w:sz w:val="24"/>
          <w:szCs w:val="24"/>
        </w:rPr>
        <w:t>ocak</w:t>
      </w:r>
      <w:r>
        <w:rPr>
          <w:rFonts w:ascii="Times New Roman" w:hAnsi="Times New Roman" w:cs="Times New Roman"/>
          <w:sz w:val="24"/>
          <w:szCs w:val="24"/>
        </w:rPr>
        <w:t xml:space="preserve"> ayında geçmiş yıla ait Kalite ve Yönetişim Koordinatörlüğü faaliyet raporunu, iyileştirme önerileri ile Rektörlüğe arz etmek.</w:t>
      </w:r>
    </w:p>
    <w:p w14:paraId="38B20DA2" w14:textId="6E4BE7E3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ayın ilk haftası geçmiş aya ait birim faaliyet raporunun hazırlanmasını sağlamak.</w:t>
      </w:r>
    </w:p>
    <w:p w14:paraId="6DB4D5CE" w14:textId="0593DF3D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kalite belgelendirme çalışmalarında birimler ile koordinasyonu sağlamak.</w:t>
      </w:r>
    </w:p>
    <w:p w14:paraId="1D59B549" w14:textId="2F21D24D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Ulusal ve uluslararası bölüm/program akreditasyonu denetimlerinde akademik birimlere destek olmak.</w:t>
      </w:r>
    </w:p>
    <w:p w14:paraId="66716B42" w14:textId="0F851FF4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Akredite olan Üniversite birimlerine ait bilgi ve belgeleri</w:t>
      </w:r>
      <w:r>
        <w:rPr>
          <w:rFonts w:ascii="Times New Roman" w:hAnsi="Times New Roman" w:cs="Times New Roman"/>
          <w:sz w:val="24"/>
          <w:szCs w:val="24"/>
        </w:rPr>
        <w:t xml:space="preserve">n örneklerinin </w:t>
      </w:r>
      <w:r w:rsidR="003E5B2C">
        <w:rPr>
          <w:rFonts w:ascii="Times New Roman" w:hAnsi="Times New Roman" w:cs="Times New Roman"/>
          <w:sz w:val="24"/>
          <w:szCs w:val="24"/>
        </w:rPr>
        <w:t xml:space="preserve">Kalite ve Yönetişim Koordinatörlüğü’nde de </w:t>
      </w:r>
      <w:r>
        <w:rPr>
          <w:rFonts w:ascii="Times New Roman" w:hAnsi="Times New Roman" w:cs="Times New Roman"/>
          <w:sz w:val="24"/>
          <w:szCs w:val="24"/>
        </w:rPr>
        <w:t>dosyalanmasın</w:t>
      </w:r>
      <w:r w:rsidR="003E5B2C">
        <w:rPr>
          <w:rFonts w:ascii="Times New Roman" w:hAnsi="Times New Roman" w:cs="Times New Roman"/>
          <w:sz w:val="24"/>
          <w:szCs w:val="24"/>
        </w:rPr>
        <w:t>ı sağlamak.</w:t>
      </w:r>
    </w:p>
    <w:p w14:paraId="2E5495DB" w14:textId="77777777" w:rsidR="00EE51E1" w:rsidRDefault="003E5B2C" w:rsidP="00EE51E1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İNÜ Kalite Komisyonu toplantısında; </w:t>
      </w:r>
      <w:r w:rsidR="009A2039" w:rsidRPr="003E5B2C">
        <w:rPr>
          <w:rFonts w:ascii="Times New Roman" w:hAnsi="Times New Roman" w:cs="Times New Roman"/>
          <w:sz w:val="24"/>
          <w:szCs w:val="24"/>
        </w:rPr>
        <w:t>Üniversite genelinde sürdürülen kalite faaliyetlerine ve kalite geliştirme çalışmalarına yönelik olarak raporlar hazırla</w:t>
      </w:r>
      <w:r w:rsidR="00845B7D">
        <w:rPr>
          <w:rFonts w:ascii="Times New Roman" w:hAnsi="Times New Roman" w:cs="Times New Roman"/>
          <w:sz w:val="24"/>
          <w:szCs w:val="24"/>
        </w:rPr>
        <w:t>mak</w:t>
      </w:r>
      <w:r w:rsidR="00EE51E1">
        <w:rPr>
          <w:rFonts w:ascii="Times New Roman" w:hAnsi="Times New Roman" w:cs="Times New Roman"/>
          <w:sz w:val="24"/>
          <w:szCs w:val="24"/>
        </w:rPr>
        <w:t xml:space="preserve"> ve üyelere sunmak.</w:t>
      </w:r>
    </w:p>
    <w:p w14:paraId="56CD1E74" w14:textId="14F37CD4" w:rsidR="009A2039" w:rsidRPr="00EE51E1" w:rsidRDefault="009A2039" w:rsidP="00EE51E1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51E1">
        <w:rPr>
          <w:rFonts w:ascii="Times New Roman" w:hAnsi="Times New Roman" w:cs="Times New Roman"/>
          <w:sz w:val="24"/>
          <w:szCs w:val="24"/>
        </w:rPr>
        <w:t>Üniversitemizin kalite güvencesi sistemine yönelik olarak belir</w:t>
      </w:r>
      <w:r w:rsidR="00EE51E1">
        <w:rPr>
          <w:rFonts w:ascii="Times New Roman" w:hAnsi="Times New Roman" w:cs="Times New Roman"/>
          <w:sz w:val="24"/>
          <w:szCs w:val="24"/>
        </w:rPr>
        <w:t>lenen</w:t>
      </w:r>
      <w:r w:rsidRPr="00EE51E1">
        <w:rPr>
          <w:rFonts w:ascii="Times New Roman" w:hAnsi="Times New Roman" w:cs="Times New Roman"/>
          <w:sz w:val="24"/>
          <w:szCs w:val="24"/>
        </w:rPr>
        <w:t xml:space="preserve"> politika ve süreçler</w:t>
      </w:r>
      <w:r w:rsidR="00EE51E1">
        <w:rPr>
          <w:rFonts w:ascii="Times New Roman" w:hAnsi="Times New Roman" w:cs="Times New Roman"/>
          <w:sz w:val="24"/>
          <w:szCs w:val="24"/>
        </w:rPr>
        <w:t xml:space="preserve"> ile ilgili birimleri bilgilendirmek.</w:t>
      </w:r>
    </w:p>
    <w:p w14:paraId="1616286D" w14:textId="12A03516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Yükseköğretim Kalite Kurulu tarafından organize edilen yükseköğretim kurumsal dış değerlendirme süreci için üniversitemizde hazırlık aşamasında ve değerlendirme sürecinde gerekli görevleri yerine getirmek.</w:t>
      </w:r>
    </w:p>
    <w:p w14:paraId="6B19A0BB" w14:textId="309AB2AA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Dış değerlendirme süreci sonrasında gelişmeye açık alanlar için iyileştirme çalışmaları önermek, planlamak ve izlemek.</w:t>
      </w:r>
    </w:p>
    <w:p w14:paraId="51381C8B" w14:textId="5F43128E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Kalite kültürünün yaygınlaştırılması için öğrenci, idari personel ve akademik personele yönelik olarak eğitim</w:t>
      </w:r>
      <w:r w:rsidR="000014B9">
        <w:rPr>
          <w:rFonts w:ascii="Times New Roman" w:hAnsi="Times New Roman" w:cs="Times New Roman"/>
          <w:sz w:val="24"/>
          <w:szCs w:val="24"/>
        </w:rPr>
        <w:t>,</w:t>
      </w:r>
      <w:r w:rsidRPr="009A2039">
        <w:rPr>
          <w:rFonts w:ascii="Times New Roman" w:hAnsi="Times New Roman" w:cs="Times New Roman"/>
          <w:sz w:val="24"/>
          <w:szCs w:val="24"/>
        </w:rPr>
        <w:t xml:space="preserve"> toplantı, çalıştay vb faaliyetler</w:t>
      </w:r>
      <w:r w:rsidR="000014B9">
        <w:rPr>
          <w:rFonts w:ascii="Times New Roman" w:hAnsi="Times New Roman" w:cs="Times New Roman"/>
          <w:sz w:val="24"/>
          <w:szCs w:val="24"/>
        </w:rPr>
        <w:t xml:space="preserve"> planlamak ve uygulamak.</w:t>
      </w:r>
    </w:p>
    <w:p w14:paraId="70ABEF03" w14:textId="37CCB640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 xml:space="preserve">Yükseköğretimde kalite ile ilgili kongre, konferans, seminer veya çalıştayları üniversitemiz akademik </w:t>
      </w:r>
      <w:r w:rsidR="000014B9">
        <w:rPr>
          <w:rFonts w:ascii="Times New Roman" w:hAnsi="Times New Roman" w:cs="Times New Roman"/>
          <w:sz w:val="24"/>
          <w:szCs w:val="24"/>
        </w:rPr>
        <w:t xml:space="preserve">ve idari </w:t>
      </w:r>
      <w:r w:rsidRPr="009A2039">
        <w:rPr>
          <w:rFonts w:ascii="Times New Roman" w:hAnsi="Times New Roman" w:cs="Times New Roman"/>
          <w:sz w:val="24"/>
          <w:szCs w:val="24"/>
        </w:rPr>
        <w:t>personeline duyurmak.</w:t>
      </w:r>
    </w:p>
    <w:p w14:paraId="7159C184" w14:textId="77777777" w:rsidR="000014B9" w:rsidRDefault="009A2039" w:rsidP="000014B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Yükseköğretimde kalite ile ilgili güncel ve mesleki yayınları ve uygulamaları izlemek ve duyurmak.</w:t>
      </w:r>
    </w:p>
    <w:p w14:paraId="2508A25F" w14:textId="397B5770" w:rsidR="009A2039" w:rsidRPr="000014B9" w:rsidRDefault="000014B9" w:rsidP="000014B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İstanbul Nişantaşı Üniversitesi </w:t>
      </w:r>
      <w:r w:rsidR="009A2039" w:rsidRPr="000014B9">
        <w:rPr>
          <w:rFonts w:ascii="Times New Roman" w:hAnsi="Times New Roman" w:cs="Times New Roman"/>
          <w:sz w:val="24"/>
          <w:szCs w:val="24"/>
        </w:rPr>
        <w:t>Kalite Komisyonu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9A2039" w:rsidRPr="000014B9">
        <w:rPr>
          <w:rFonts w:ascii="Times New Roman" w:hAnsi="Times New Roman" w:cs="Times New Roman"/>
          <w:sz w:val="24"/>
          <w:szCs w:val="24"/>
        </w:rPr>
        <w:t>nun kalite ile ilgili vereceği diğer görevleri yerine getirmek.</w:t>
      </w:r>
    </w:p>
    <w:p w14:paraId="5749E6FC" w14:textId="335C4892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 xml:space="preserve">Yükseköğretim Kalite Kurulu tarafından </w:t>
      </w:r>
      <w:r w:rsidR="000014B9" w:rsidRPr="000014B9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0014B9">
        <w:rPr>
          <w:rFonts w:ascii="Times New Roman" w:hAnsi="Times New Roman" w:cs="Times New Roman"/>
          <w:b/>
          <w:bCs/>
          <w:sz w:val="24"/>
          <w:szCs w:val="24"/>
        </w:rPr>
        <w:t>Yükseköğretim Kalite Güvencesi Yönetmeliği</w:t>
      </w:r>
      <w:r w:rsidR="000014B9" w:rsidRPr="000014B9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A2039">
        <w:rPr>
          <w:rFonts w:ascii="Times New Roman" w:hAnsi="Times New Roman" w:cs="Times New Roman"/>
          <w:sz w:val="24"/>
          <w:szCs w:val="24"/>
        </w:rPr>
        <w:t xml:space="preserve"> kapsamında verilen diğer görevleri yerine getirmek.</w:t>
      </w:r>
    </w:p>
    <w:p w14:paraId="492F2E88" w14:textId="375FDC51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Yükseköğretim Kalite Kurulunun gerekli gördüğü, çalışma usul ve esaslarını belirlediği komisyonlarının kurulması ve alt danışma kurullarının oluşturulmasında görev almak.</w:t>
      </w:r>
    </w:p>
    <w:p w14:paraId="32190135" w14:textId="6A148E71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lastRenderedPageBreak/>
        <w:t xml:space="preserve">YÖKAK tarafından yürütülen kalite çalışmalarını, kalite çalışmaları değişikliklerini, yeni çalışmalar ve uygulamalar ile ilgili </w:t>
      </w:r>
      <w:r w:rsidR="000014B9" w:rsidRPr="009A2039">
        <w:rPr>
          <w:rFonts w:ascii="Times New Roman" w:hAnsi="Times New Roman" w:cs="Times New Roman"/>
          <w:sz w:val="24"/>
          <w:szCs w:val="24"/>
        </w:rPr>
        <w:t>Resmî</w:t>
      </w:r>
      <w:r w:rsidRPr="009A2039">
        <w:rPr>
          <w:rFonts w:ascii="Times New Roman" w:hAnsi="Times New Roman" w:cs="Times New Roman"/>
          <w:sz w:val="24"/>
          <w:szCs w:val="24"/>
        </w:rPr>
        <w:t xml:space="preserve"> Gazetede yayımlanan değişiklikleri takip etmek.</w:t>
      </w:r>
    </w:p>
    <w:p w14:paraId="289BD8ED" w14:textId="77777777" w:rsidR="00EE308A" w:rsidRDefault="00EE308A" w:rsidP="000014B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Paydaş yönetim politikalarının iyileştirilmesi ve geliştirilmesi için; İNÜ Kalite Komisyonu ile koordineli çalışmak.</w:t>
      </w:r>
    </w:p>
    <w:p w14:paraId="04501404" w14:textId="7C4BF592" w:rsidR="009A2039" w:rsidRPr="00EE308A" w:rsidRDefault="009A2039" w:rsidP="000014B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E308A">
        <w:rPr>
          <w:rFonts w:ascii="Times New Roman" w:hAnsi="Times New Roman" w:cs="Times New Roman"/>
          <w:sz w:val="24"/>
          <w:szCs w:val="24"/>
        </w:rPr>
        <w:t>Genel Memnuniyet Anketi'ni tüm personele ve öğrencilere uygulanmasını, sürecin takibini sağlamak, analiz edip sonuçlarını elde etmek, paydaşlara duyurmak, uygulamanın sürekliliği esas alınarak iyileştirme çalışmalarında birimlere destek olmak</w:t>
      </w:r>
      <w:r w:rsidR="00EE308A">
        <w:rPr>
          <w:rFonts w:ascii="Times New Roman" w:hAnsi="Times New Roman" w:cs="Times New Roman"/>
          <w:sz w:val="24"/>
          <w:szCs w:val="24"/>
        </w:rPr>
        <w:t>.</w:t>
      </w:r>
    </w:p>
    <w:p w14:paraId="0F1C950E" w14:textId="51002C3B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İyileştirme çalışmaları kapsamında diğer birimlerin faaliyet alanına göre özelleştirilmiş anketlerin uygulanmasında destek sağlamak.</w:t>
      </w:r>
    </w:p>
    <w:p w14:paraId="568EE505" w14:textId="792B2E68" w:rsid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 xml:space="preserve">Üniversite süreçleri, iş akış şemaları, prosedür, politika ve talimatlarının oluşturulma ve güncellenmesinde </w:t>
      </w:r>
      <w:r w:rsidR="00EE308A">
        <w:rPr>
          <w:rFonts w:ascii="Times New Roman" w:hAnsi="Times New Roman" w:cs="Times New Roman"/>
          <w:sz w:val="24"/>
          <w:szCs w:val="24"/>
        </w:rPr>
        <w:t xml:space="preserve">akademik ve idari birimlere </w:t>
      </w:r>
      <w:r w:rsidRPr="009A2039">
        <w:rPr>
          <w:rFonts w:ascii="Times New Roman" w:hAnsi="Times New Roman" w:cs="Times New Roman"/>
          <w:sz w:val="24"/>
          <w:szCs w:val="24"/>
        </w:rPr>
        <w:t>destek sağlamak.</w:t>
      </w:r>
    </w:p>
    <w:p w14:paraId="706BBB20" w14:textId="701FB4B3" w:rsidR="002B2649" w:rsidRPr="002B2649" w:rsidRDefault="002B2649" w:rsidP="002B2649">
      <w:pPr>
        <w:pStyle w:val="ListeParagraf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Kalite ve Yönetişim Koordinatörlüğü’ne ait </w:t>
      </w:r>
      <w:r w:rsidRPr="002B2649">
        <w:rPr>
          <w:rFonts w:ascii="Times New Roman" w:hAnsi="Times New Roman" w:cs="Times New Roman"/>
          <w:sz w:val="24"/>
          <w:szCs w:val="24"/>
        </w:rPr>
        <w:t>tüm prosedür, talimat, yönerge, yönetmelik, iş akış şemalarından sorumlu olmak.</w:t>
      </w:r>
    </w:p>
    <w:p w14:paraId="42F4CDBA" w14:textId="37742B84" w:rsidR="009A2039" w:rsidRPr="009A2039" w:rsidRDefault="009A2039" w:rsidP="009A2039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2039">
        <w:rPr>
          <w:rFonts w:ascii="Times New Roman" w:hAnsi="Times New Roman" w:cs="Times New Roman"/>
          <w:sz w:val="24"/>
          <w:szCs w:val="24"/>
        </w:rPr>
        <w:t>Kurumsal Süreç Yönetimi yazılımlarını araştırmak, incelemek, Üniversite mevcut yapısı ile performans ve kalite standartlarına uygunluğunu göz önüne alarak ilgili paydaşlar ile değerlendirmek.</w:t>
      </w:r>
    </w:p>
    <w:p w14:paraId="6092DF12" w14:textId="400A465E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Kanun ve yönetmelikler ilgili yaşanan değişiklikleri ve ulusal-uluslararası üniversitelerin düzenlemelerini takip etmek ve gerekli güncellemeleri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84ACAC" w14:textId="04A29D5A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Üniversitesi Akreditasyon ve Kalite Yönetim Sistemi standartları doğrultusunda işleyişin ve hizmetlerin gerçekleşmesini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CCBF0F" w14:textId="5C190777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Tespit edilen uygunsuzluklar ile ilgili </w:t>
      </w:r>
      <w:r w:rsidRPr="00E553F5">
        <w:rPr>
          <w:rFonts w:ascii="Times New Roman" w:hAnsi="Times New Roman" w:cs="Times New Roman"/>
          <w:b/>
          <w:bCs/>
          <w:sz w:val="24"/>
          <w:szCs w:val="24"/>
        </w:rPr>
        <w:t>“düzeltici faaliyet süreci”</w:t>
      </w:r>
      <w:r w:rsidRPr="00E553F5">
        <w:rPr>
          <w:rFonts w:ascii="Times New Roman" w:hAnsi="Times New Roman" w:cs="Times New Roman"/>
          <w:sz w:val="24"/>
          <w:szCs w:val="24"/>
        </w:rPr>
        <w:t xml:space="preserve"> ni başlatmak, kalite yönetim sistemi</w:t>
      </w:r>
      <w:r w:rsidR="00A807AF">
        <w:rPr>
          <w:rFonts w:ascii="Times New Roman" w:hAnsi="Times New Roman" w:cs="Times New Roman"/>
          <w:sz w:val="24"/>
          <w:szCs w:val="24"/>
        </w:rPr>
        <w:t>ne göre</w:t>
      </w:r>
      <w:r w:rsidRPr="00E553F5">
        <w:rPr>
          <w:rFonts w:ascii="Times New Roman" w:hAnsi="Times New Roman" w:cs="Times New Roman"/>
          <w:sz w:val="24"/>
          <w:szCs w:val="24"/>
        </w:rPr>
        <w:t xml:space="preserve"> düzeltici faaliyet açarak kalite yönetim sisteminin düzgün işlemesinde primer sorumluluğunu yerine getirmek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CA6E6E" w14:textId="55A63E75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Kendi birimi ile ilgili iyileştirme faaliyetlerinin </w:t>
      </w:r>
      <w:r w:rsidRPr="00E553F5">
        <w:rPr>
          <w:rFonts w:ascii="Times New Roman" w:hAnsi="Times New Roman" w:cs="Times New Roman"/>
          <w:b/>
          <w:bCs/>
          <w:sz w:val="24"/>
          <w:szCs w:val="24"/>
        </w:rPr>
        <w:t>PUKÖ (Planla-uygula-kontrol et-önlem al) iyileştirme tekniği</w:t>
      </w:r>
      <w:r w:rsidRPr="00E553F5">
        <w:rPr>
          <w:rFonts w:ascii="Times New Roman" w:hAnsi="Times New Roman" w:cs="Times New Roman"/>
          <w:sz w:val="24"/>
          <w:szCs w:val="24"/>
        </w:rPr>
        <w:t xml:space="preserve"> ile ya</w:t>
      </w:r>
      <w:r>
        <w:rPr>
          <w:rFonts w:ascii="Times New Roman" w:hAnsi="Times New Roman" w:cs="Times New Roman"/>
          <w:sz w:val="24"/>
          <w:szCs w:val="24"/>
        </w:rPr>
        <w:t>pılmasını sağlamak.</w:t>
      </w:r>
    </w:p>
    <w:p w14:paraId="6EFB2C7A" w14:textId="58CDDEAD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Kendi birimine ait stratejik hedef, vizyon-misyonunu 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Üniversitesi tarafından belirlenen kurallar çerçevesinde hazırlamak ve o yıl içinde belirlenen periyotlarda takip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013838A" w14:textId="366458F9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Rektörlük tarafından onaylanan kurul, konsey, komite, komisyon ve toplantılara etkin ve zamanında katılım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A9E9DA" w14:textId="54323329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Üniversitesi İnsan Kaynakları </w:t>
      </w:r>
      <w:r>
        <w:rPr>
          <w:rFonts w:ascii="Times New Roman" w:hAnsi="Times New Roman" w:cs="Times New Roman"/>
          <w:sz w:val="24"/>
          <w:szCs w:val="24"/>
        </w:rPr>
        <w:t>Daire Başkanlığı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tarafından ve bağlı oldukları yöneticiler tarafından planlanan zorunlu ve bölüme özel eğitim programlarına katılmak</w:t>
      </w:r>
      <w:r>
        <w:rPr>
          <w:rFonts w:ascii="Times New Roman" w:hAnsi="Times New Roman" w:cs="Times New Roman"/>
          <w:sz w:val="24"/>
          <w:szCs w:val="24"/>
        </w:rPr>
        <w:t xml:space="preserve"> ve destek olmak.</w:t>
      </w:r>
    </w:p>
    <w:p w14:paraId="03087C8F" w14:textId="06FA52D6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Birim çalışanlarının görev dağılımını yapmak, disiplin ve </w:t>
      </w:r>
      <w:r w:rsidR="002B2649" w:rsidRPr="00E553F5">
        <w:rPr>
          <w:rFonts w:ascii="Times New Roman" w:hAnsi="Times New Roman" w:cs="Times New Roman"/>
          <w:sz w:val="24"/>
          <w:szCs w:val="24"/>
        </w:rPr>
        <w:t>iş birliği</w:t>
      </w:r>
      <w:r w:rsidRPr="00E553F5">
        <w:rPr>
          <w:rFonts w:ascii="Times New Roman" w:hAnsi="Times New Roman" w:cs="Times New Roman"/>
          <w:sz w:val="24"/>
          <w:szCs w:val="24"/>
        </w:rPr>
        <w:t xml:space="preserve"> içerisinde çalışmalarını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F1F1C" w14:textId="71A3E748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lastRenderedPageBreak/>
        <w:t xml:space="preserve">Birimin nitelikli ve niceliksel personel ihtiyacı belirlemek ve </w:t>
      </w:r>
      <w:r>
        <w:rPr>
          <w:rFonts w:ascii="Times New Roman" w:hAnsi="Times New Roman" w:cs="Times New Roman"/>
          <w:sz w:val="24"/>
          <w:szCs w:val="24"/>
        </w:rPr>
        <w:t xml:space="preserve">Rektörlüğe </w:t>
      </w:r>
      <w:r w:rsidRPr="00E553F5">
        <w:rPr>
          <w:rFonts w:ascii="Times New Roman" w:hAnsi="Times New Roman" w:cs="Times New Roman"/>
          <w:sz w:val="24"/>
          <w:szCs w:val="24"/>
        </w:rPr>
        <w:t>görüş bildirmek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7978F9" w14:textId="0E27657C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 personelinin performans değerlendirmesini yapmak, terfi ile ilgili gerekli görüşlerini üst yönetime iletmek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2C659" w14:textId="272081B1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 çalışanlarının etkinliğinin ve yetkinliğinin artması için gerekli çalışmalar yapmak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553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FE84D" w14:textId="43157148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Birimin çalışma düzenini belirlemek, çalışma düzeninde yaşanacak değişiklikleri zamanında bildirmek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1F8CA4" w14:textId="66EF7C0D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 çalışanlarının izin planlamalarını yap</w:t>
      </w:r>
      <w:r>
        <w:rPr>
          <w:rFonts w:ascii="Times New Roman" w:hAnsi="Times New Roman" w:cs="Times New Roman"/>
          <w:sz w:val="24"/>
          <w:szCs w:val="24"/>
        </w:rPr>
        <w:t>mak.</w:t>
      </w:r>
    </w:p>
    <w:p w14:paraId="7E635208" w14:textId="4B750366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EBYS (Elektronik Belge Yönetim Sistemi) sistemini etkin kullanmak ve kendisine bağlı çalışanların kullanmasını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4EF0AC" w14:textId="0269E245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Birimin faaliyetlerini geliştirmek amacıyla yurt içi ve yurt dışı üniversitelerle ilgili gelişmeleri takip etmek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73C263" w14:textId="0D4096F1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Birime tahsis edilen tüm demirbaşlardan sorumlu olmak ve aktif olarak kullanılmasını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F529E1" w14:textId="3AB3D7AF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Kendisine verilen Personel Kimlik Kartını üzerinde bulundurmak ve işe giriş çıkışlarda okutmak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547562" w14:textId="0760AB9B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Birimde yapılan işlerle ilgili olarak 6331 Sayılı İş Sağlığı ve Güvenliği Kanunu kapsamında önlemler almak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27DF81" w14:textId="77777777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İş Sağlığı Güvenliği Kurulu tarafından planlanan ve yapılan tatbikatlara katılmak ve destek vermek,</w:t>
      </w:r>
    </w:p>
    <w:p w14:paraId="68B64CD3" w14:textId="574E980F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İstanbul </w:t>
      </w:r>
      <w:r>
        <w:rPr>
          <w:rFonts w:ascii="Times New Roman" w:hAnsi="Times New Roman" w:cs="Times New Roman"/>
          <w:sz w:val="24"/>
          <w:szCs w:val="24"/>
        </w:rPr>
        <w:t>Nişantaşı</w:t>
      </w:r>
      <w:r w:rsidRPr="00E553F5">
        <w:rPr>
          <w:rFonts w:ascii="Times New Roman" w:hAnsi="Times New Roman" w:cs="Times New Roman"/>
          <w:sz w:val="24"/>
          <w:szCs w:val="24"/>
        </w:rPr>
        <w:t xml:space="preserve"> Üniversitesinde ISO 9001:2015 Kalite Yönetim Sisteminin etkin olarak uygulanmasını yürütmek, üniversitenin tüm akademik ve idari birimleri arasında koordinasyonu sağlamakla görevlidir. </w:t>
      </w:r>
    </w:p>
    <w:p w14:paraId="34AE293F" w14:textId="38DB97EA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 xml:space="preserve">Kalite </w:t>
      </w:r>
      <w:r>
        <w:rPr>
          <w:rFonts w:ascii="Times New Roman" w:hAnsi="Times New Roman" w:cs="Times New Roman"/>
          <w:sz w:val="24"/>
          <w:szCs w:val="24"/>
        </w:rPr>
        <w:t xml:space="preserve">ve Yönetişim </w:t>
      </w:r>
      <w:r w:rsidRPr="00E553F5">
        <w:rPr>
          <w:rFonts w:ascii="Times New Roman" w:hAnsi="Times New Roman" w:cs="Times New Roman"/>
          <w:sz w:val="24"/>
          <w:szCs w:val="24"/>
        </w:rPr>
        <w:t>Koordinatörü, Kalite Yönetim Sistemi'nin KYS standartlarına uygun olarak kurulması, uygulanması, düzeltilmesi ve iyileştirilmesi, denetimi ve dokümantasyonunu Kalite’den Sorumlu Rektör Yardımcısı ile koordineli yapar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63D84" w14:textId="48C5EB4F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Üniversite içerisinde tüm birimlerinde kalite ile ilgili eğitim ihtiyaçlarının belirlenmesi ve karşılanması için gerekli tüm koordinasyonu ve bilgi oluşumunu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02DA3A" w14:textId="351247D0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Üniversite içerisinde kalite sisteminin sürdürülmesi, geliştirilmesi amacıyla yapılacak denetimleri Rektörlükle koordineli planlamak, kalite çalışmalarına destek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7AC4C6" w14:textId="24CDDA67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Kalite El Kitabı'nın hazırlanması, onaylanması, yayınlanması, güncelleştirilmesi ve düzeltilmesini Rektörlük ile koordineli sağlar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DBDABD" w14:textId="00A45139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İstatistiksel çalışmalar sonucunda ortaya çıkan uygunsuzlukları Rektörlüğe raporlanması, gerektiğinde düzeltici ve/veya iyileştirici faaliyetlerin planlanması ve takibi işlerini yürütmek veya denetlemek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635368" w14:textId="77777777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lastRenderedPageBreak/>
        <w:t xml:space="preserve">Süreçlerin performanslarının ölçülmesi ile ilgili gerekli çalışmaları Rektörlükle koordineli yürütmek. </w:t>
      </w:r>
    </w:p>
    <w:p w14:paraId="0983B951" w14:textId="569DD7B3" w:rsidR="00E553F5" w:rsidRPr="00E553F5" w:rsidRDefault="00E553F5" w:rsidP="00A807AF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553F5">
        <w:rPr>
          <w:rFonts w:ascii="Times New Roman" w:hAnsi="Times New Roman" w:cs="Times New Roman"/>
          <w:sz w:val="24"/>
          <w:szCs w:val="24"/>
        </w:rPr>
        <w:t>Yönetim Gözden Geçirme toplantısı için girdileri hazırlamak, toplantının yapılması, alınan kararların yazılması ve birimlere dağıtımını yap</w:t>
      </w:r>
      <w:r w:rsidR="00C24526">
        <w:rPr>
          <w:rFonts w:ascii="Times New Roman" w:hAnsi="Times New Roman" w:cs="Times New Roman"/>
          <w:sz w:val="24"/>
          <w:szCs w:val="24"/>
        </w:rPr>
        <w:t>ılmasını sağlamak.</w:t>
      </w:r>
    </w:p>
    <w:p w14:paraId="2B408323" w14:textId="2B5697BD" w:rsidR="006F6949" w:rsidRPr="00862D60" w:rsidRDefault="00C24526" w:rsidP="00862D60">
      <w:pPr>
        <w:pStyle w:val="ListeParagraf"/>
        <w:numPr>
          <w:ilvl w:val="0"/>
          <w:numId w:val="39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Birim k</w:t>
      </w:r>
      <w:r w:rsidR="00E553F5" w:rsidRPr="00E553F5">
        <w:rPr>
          <w:rFonts w:ascii="Times New Roman" w:hAnsi="Times New Roman" w:cs="Times New Roman"/>
          <w:sz w:val="24"/>
          <w:szCs w:val="24"/>
        </w:rPr>
        <w:t>alite hedeflerinin belirlenmesini ve hedef bazlı performans ölçümlerinin yapılmasını sağlamak ve Rektörlüğe raporlamak.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Görev, Yetki ve Sorumlulukları”nı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Ad ve Soyad</w:t>
            </w:r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18F75" w14:textId="77777777" w:rsidR="00DF33EA" w:rsidRDefault="00DF33EA" w:rsidP="00957025">
      <w:pPr>
        <w:spacing w:after="0" w:line="240" w:lineRule="auto"/>
      </w:pPr>
      <w:r>
        <w:separator/>
      </w:r>
    </w:p>
  </w:endnote>
  <w:endnote w:type="continuationSeparator" w:id="0">
    <w:p w14:paraId="3FFE2F6E" w14:textId="77777777" w:rsidR="00DF33EA" w:rsidRDefault="00DF33EA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4E0F" w14:textId="77777777" w:rsidR="00B5109A" w:rsidRDefault="00B510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632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405"/>
          <w:gridCol w:w="3124"/>
          <w:gridCol w:w="2445"/>
          <w:gridCol w:w="2658"/>
        </w:tblGrid>
        <w:tr w:rsidR="00154978" w:rsidRPr="00D62441" w14:paraId="1CDAF8E8" w14:textId="77777777" w:rsidTr="00D62441">
          <w:trPr>
            <w:trHeight w:val="274"/>
            <w:jc w:val="center"/>
          </w:trPr>
          <w:tc>
            <w:tcPr>
              <w:tcW w:w="2405" w:type="dxa"/>
            </w:tcPr>
            <w:p w14:paraId="378661CC" w14:textId="4370D217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3124" w:type="dxa"/>
            </w:tcPr>
            <w:p w14:paraId="3962AE45" w14:textId="7F02F5A3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445" w:type="dxa"/>
            </w:tcPr>
            <w:p w14:paraId="72A3C9D6" w14:textId="027CDB70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658" w:type="dxa"/>
            </w:tcPr>
            <w:p w14:paraId="19C45AC5" w14:textId="2F5F35E8" w:rsidR="00154978" w:rsidRPr="00D62441" w:rsidRDefault="00154978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Onayı</w:t>
              </w:r>
            </w:p>
          </w:tc>
        </w:tr>
        <w:tr w:rsidR="00154978" w:rsidRPr="00D62441" w14:paraId="7CBB42F0" w14:textId="77777777" w:rsidTr="00D62441">
          <w:trPr>
            <w:trHeight w:val="452"/>
            <w:jc w:val="center"/>
          </w:trPr>
          <w:tc>
            <w:tcPr>
              <w:tcW w:w="2405" w:type="dxa"/>
            </w:tcPr>
            <w:p w14:paraId="231F226F" w14:textId="60665090" w:rsidR="00154978" w:rsidRPr="00D62441" w:rsidRDefault="00E738FF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Kalite ve Yönetişim Koordinatör</w:t>
              </w:r>
              <w:r w:rsidR="00F65FD4">
                <w:rPr>
                  <w:rFonts w:ascii="Times New Roman" w:hAnsi="Times New Roman" w:cs="Times New Roman"/>
                </w:rPr>
                <w:t>ü</w:t>
              </w:r>
            </w:p>
            <w:p w14:paraId="29067122" w14:textId="77777777" w:rsidR="00D62441" w:rsidRPr="00D62441" w:rsidRDefault="00D62441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3DA30C2" w14:textId="77777777" w:rsidR="00E738FF" w:rsidRDefault="00E738FF" w:rsidP="001B1ABB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78B9EBF" w14:textId="499E2ABB" w:rsidR="00154978" w:rsidRPr="00D62441" w:rsidRDefault="00154978" w:rsidP="001B1ABB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3124" w:type="dxa"/>
            </w:tcPr>
            <w:p w14:paraId="00449F45" w14:textId="2260E1FB" w:rsidR="00154978" w:rsidRPr="00D62441" w:rsidRDefault="00451C62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İnsan Kaynakları Daire Başkan</w:t>
              </w:r>
              <w:r w:rsidR="00F65FD4">
                <w:rPr>
                  <w:rFonts w:ascii="Times New Roman" w:hAnsi="Times New Roman" w:cs="Times New Roman"/>
                </w:rPr>
                <w:t>ı</w:t>
              </w:r>
            </w:p>
            <w:p w14:paraId="72484D5B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3283C161" w14:textId="77777777" w:rsidR="00E738FF" w:rsidRDefault="00E738F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55920E0B" w14:textId="77777777" w:rsidR="00E738FF" w:rsidRDefault="00E738F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255BD48" w14:textId="0D10B8E6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445" w:type="dxa"/>
            </w:tcPr>
            <w:p w14:paraId="582413BB" w14:textId="4033568A" w:rsidR="00154978" w:rsidRPr="00D62441" w:rsidRDefault="00451C62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Genel Sekreter</w:t>
              </w:r>
            </w:p>
            <w:p w14:paraId="3FA30B59" w14:textId="77777777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BDEACF4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9994E0D" w14:textId="77777777" w:rsidR="00E738FF" w:rsidRDefault="00E738F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63EEC8B5" w14:textId="77777777" w:rsidR="00451C62" w:rsidRDefault="00451C62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113C266B" w14:textId="30C3D5D3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  <w:tc>
            <w:tcPr>
              <w:tcW w:w="2658" w:type="dxa"/>
            </w:tcPr>
            <w:p w14:paraId="775825E7" w14:textId="64EE3B76" w:rsidR="00451C62" w:rsidRPr="00D62441" w:rsidRDefault="00B5109A" w:rsidP="00451C62">
              <w:pPr>
                <w:pStyle w:val="AltBilgi"/>
                <w:rPr>
                  <w:rFonts w:ascii="Times New Roman" w:hAnsi="Times New Roman" w:cs="Times New Roman"/>
                </w:rPr>
              </w:pPr>
              <w:r>
                <w:rPr>
                  <w:rFonts w:ascii="Times New Roman" w:hAnsi="Times New Roman" w:cs="Times New Roman"/>
                </w:rPr>
                <w:t>Rektör</w:t>
              </w:r>
            </w:p>
            <w:p w14:paraId="0CD03FD9" w14:textId="4BFB00BD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 xml:space="preserve"> </w:t>
              </w:r>
            </w:p>
            <w:p w14:paraId="77F1CAC1" w14:textId="77777777" w:rsidR="00D62441" w:rsidRPr="00D62441" w:rsidRDefault="00D62441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8E35616" w14:textId="77777777" w:rsidR="00E738FF" w:rsidRDefault="00E738F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7712581B" w14:textId="77777777" w:rsidR="00E738FF" w:rsidRDefault="00E738FF" w:rsidP="00957025">
              <w:pPr>
                <w:pStyle w:val="AltBilgi"/>
                <w:rPr>
                  <w:rFonts w:ascii="Times New Roman" w:hAnsi="Times New Roman" w:cs="Times New Roman"/>
                </w:rPr>
              </w:pPr>
            </w:p>
            <w:p w14:paraId="0E4B6055" w14:textId="50520EE5" w:rsidR="00154978" w:rsidRPr="00D62441" w:rsidRDefault="00154978" w:rsidP="00957025">
              <w:pPr>
                <w:pStyle w:val="AltBilgi"/>
                <w:rPr>
                  <w:rFonts w:ascii="Times New Roman" w:hAnsi="Times New Roman" w:cs="Times New Roman"/>
                </w:rPr>
              </w:pPr>
              <w:r w:rsidRPr="00D62441">
                <w:rPr>
                  <w:rFonts w:ascii="Times New Roman" w:hAnsi="Times New Roman" w:cs="Times New Roman"/>
                </w:rPr>
                <w:t>İmza</w:t>
              </w:r>
            </w:p>
          </w:tc>
        </w:tr>
      </w:tbl>
      <w:p w14:paraId="3A35C4B1" w14:textId="28430446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</w:t>
        </w:r>
        <w:r w:rsidR="00451C62">
          <w:rPr>
            <w:rFonts w:ascii="Times New Roman" w:hAnsi="Times New Roman" w:cs="Times New Roman"/>
            <w:sz w:val="20"/>
            <w:szCs w:val="20"/>
          </w:rPr>
          <w:t>53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33598F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6C1AB0">
          <w:rPr>
            <w:rFonts w:ascii="Times New Roman" w:hAnsi="Times New Roman" w:cs="Times New Roman"/>
            <w:sz w:val="20"/>
            <w:szCs w:val="20"/>
          </w:rPr>
          <w:t>1</w:t>
        </w:r>
        <w:r w:rsidR="0033598F">
          <w:rPr>
            <w:rFonts w:ascii="Times New Roman" w:hAnsi="Times New Roman" w:cs="Times New Roman"/>
            <w:sz w:val="20"/>
            <w:szCs w:val="20"/>
          </w:rPr>
          <w:t>1</w:t>
        </w:r>
        <w:r w:rsidR="000E6BF5">
          <w:rPr>
            <w:rFonts w:ascii="Times New Roman" w:hAnsi="Times New Roman" w:cs="Times New Roman"/>
            <w:sz w:val="20"/>
            <w:szCs w:val="20"/>
          </w:rPr>
          <w:t>.2024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Revizyon Tarihi: - / Revizyon No: 00</w:t>
        </w:r>
      </w:p>
      <w:p w14:paraId="0FF10C33" w14:textId="747D7B11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9568B8">
          <w:rPr>
            <w:rFonts w:ascii="Times New Roman" w:hAnsi="Times New Roman" w:cs="Times New Roman"/>
            <w:sz w:val="20"/>
            <w:szCs w:val="20"/>
          </w:rPr>
          <w:t>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D92BC" w14:textId="77777777" w:rsidR="00B5109A" w:rsidRDefault="00B510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A2891B" w14:textId="77777777" w:rsidR="00DF33EA" w:rsidRDefault="00DF33EA" w:rsidP="00957025">
      <w:pPr>
        <w:spacing w:after="0" w:line="240" w:lineRule="auto"/>
      </w:pPr>
      <w:r>
        <w:separator/>
      </w:r>
    </w:p>
  </w:footnote>
  <w:footnote w:type="continuationSeparator" w:id="0">
    <w:p w14:paraId="77BB8072" w14:textId="77777777" w:rsidR="00DF33EA" w:rsidRDefault="00DF33EA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1FEE0" w14:textId="77777777" w:rsidR="00B5109A" w:rsidRDefault="00B510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D70F4C8" w14:textId="73BE68C4" w:rsidR="00E9201F" w:rsidRPr="0099432E" w:rsidRDefault="0099432E" w:rsidP="0099432E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 w:rsidRPr="0099432E">
      <w:rPr>
        <w:rFonts w:ascii="Times New Roman" w:hAnsi="Times New Roman" w:cs="Times New Roman"/>
        <w:b/>
        <w:bCs/>
        <w:color w:val="990033"/>
        <w:sz w:val="28"/>
        <w:szCs w:val="28"/>
      </w:rPr>
      <w:t>KALİTE VE YÖNETİŞİM KOORDİNATÖRÜ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2576EC12" w14:textId="77777777" w:rsidR="00EE308A" w:rsidRPr="00780911" w:rsidRDefault="00EE308A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FFC37" w14:textId="77777777" w:rsidR="00B5109A" w:rsidRDefault="00B510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19"/>
  </w:num>
  <w:num w:numId="2" w16cid:durableId="1598173814">
    <w:abstractNumId w:val="16"/>
  </w:num>
  <w:num w:numId="3" w16cid:durableId="489562452">
    <w:abstractNumId w:val="30"/>
  </w:num>
  <w:num w:numId="4" w16cid:durableId="1388726418">
    <w:abstractNumId w:val="8"/>
  </w:num>
  <w:num w:numId="5" w16cid:durableId="1079250056">
    <w:abstractNumId w:val="11"/>
  </w:num>
  <w:num w:numId="6" w16cid:durableId="2001734124">
    <w:abstractNumId w:val="27"/>
  </w:num>
  <w:num w:numId="7" w16cid:durableId="1606035858">
    <w:abstractNumId w:val="25"/>
  </w:num>
  <w:num w:numId="8" w16cid:durableId="1926301587">
    <w:abstractNumId w:val="21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4"/>
  </w:num>
  <w:num w:numId="12" w16cid:durableId="817960546">
    <w:abstractNumId w:val="12"/>
  </w:num>
  <w:num w:numId="13" w16cid:durableId="1420366045">
    <w:abstractNumId w:val="13"/>
  </w:num>
  <w:num w:numId="14" w16cid:durableId="500705402">
    <w:abstractNumId w:val="37"/>
  </w:num>
  <w:num w:numId="15" w16cid:durableId="413087816">
    <w:abstractNumId w:val="17"/>
  </w:num>
  <w:num w:numId="16" w16cid:durableId="1925918996">
    <w:abstractNumId w:val="26"/>
  </w:num>
  <w:num w:numId="17" w16cid:durableId="79522000">
    <w:abstractNumId w:val="34"/>
  </w:num>
  <w:num w:numId="18" w16cid:durableId="950891145">
    <w:abstractNumId w:val="35"/>
  </w:num>
  <w:num w:numId="19" w16cid:durableId="863010545">
    <w:abstractNumId w:val="3"/>
  </w:num>
  <w:num w:numId="20" w16cid:durableId="629363853">
    <w:abstractNumId w:val="36"/>
  </w:num>
  <w:num w:numId="21" w16cid:durableId="1624339376">
    <w:abstractNumId w:val="23"/>
  </w:num>
  <w:num w:numId="22" w16cid:durableId="72432805">
    <w:abstractNumId w:val="32"/>
  </w:num>
  <w:num w:numId="23" w16cid:durableId="958874975">
    <w:abstractNumId w:val="2"/>
  </w:num>
  <w:num w:numId="24" w16cid:durableId="22051512">
    <w:abstractNumId w:val="18"/>
  </w:num>
  <w:num w:numId="25" w16cid:durableId="1175418039">
    <w:abstractNumId w:val="15"/>
  </w:num>
  <w:num w:numId="26" w16cid:durableId="1673532151">
    <w:abstractNumId w:val="14"/>
  </w:num>
  <w:num w:numId="27" w16cid:durableId="1361129135">
    <w:abstractNumId w:val="4"/>
  </w:num>
  <w:num w:numId="28" w16cid:durableId="541017322">
    <w:abstractNumId w:val="28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0"/>
  </w:num>
  <w:num w:numId="32" w16cid:durableId="1399280074">
    <w:abstractNumId w:val="33"/>
  </w:num>
  <w:num w:numId="33" w16cid:durableId="844366774">
    <w:abstractNumId w:val="31"/>
  </w:num>
  <w:num w:numId="34" w16cid:durableId="1557350992">
    <w:abstractNumId w:val="7"/>
  </w:num>
  <w:num w:numId="35" w16cid:durableId="1396397366">
    <w:abstractNumId w:val="22"/>
  </w:num>
  <w:num w:numId="36" w16cid:durableId="1752237873">
    <w:abstractNumId w:val="6"/>
  </w:num>
  <w:num w:numId="37" w16cid:durableId="440733432">
    <w:abstractNumId w:val="29"/>
  </w:num>
  <w:num w:numId="38" w16cid:durableId="469521514">
    <w:abstractNumId w:val="20"/>
  </w:num>
  <w:num w:numId="39" w16cid:durableId="15067020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014B9"/>
    <w:rsid w:val="000136C8"/>
    <w:rsid w:val="00044132"/>
    <w:rsid w:val="00045919"/>
    <w:rsid w:val="00046AF0"/>
    <w:rsid w:val="00050F82"/>
    <w:rsid w:val="00074C4B"/>
    <w:rsid w:val="0009183A"/>
    <w:rsid w:val="00097422"/>
    <w:rsid w:val="000A1BF9"/>
    <w:rsid w:val="000A5F75"/>
    <w:rsid w:val="000B17D9"/>
    <w:rsid w:val="000B3652"/>
    <w:rsid w:val="000D77E5"/>
    <w:rsid w:val="000E25B8"/>
    <w:rsid w:val="000E6BF5"/>
    <w:rsid w:val="0012568E"/>
    <w:rsid w:val="001363E2"/>
    <w:rsid w:val="00154978"/>
    <w:rsid w:val="00157549"/>
    <w:rsid w:val="0016017A"/>
    <w:rsid w:val="001B1ABB"/>
    <w:rsid w:val="001F4F63"/>
    <w:rsid w:val="002001B7"/>
    <w:rsid w:val="00205845"/>
    <w:rsid w:val="0020795E"/>
    <w:rsid w:val="00220941"/>
    <w:rsid w:val="00241FF4"/>
    <w:rsid w:val="002514B0"/>
    <w:rsid w:val="00276B5C"/>
    <w:rsid w:val="00296AB9"/>
    <w:rsid w:val="002B2649"/>
    <w:rsid w:val="002B682A"/>
    <w:rsid w:val="002D634C"/>
    <w:rsid w:val="00307984"/>
    <w:rsid w:val="0033598F"/>
    <w:rsid w:val="003416FA"/>
    <w:rsid w:val="0034374E"/>
    <w:rsid w:val="00344B67"/>
    <w:rsid w:val="00344D93"/>
    <w:rsid w:val="003744FE"/>
    <w:rsid w:val="00376260"/>
    <w:rsid w:val="003A10E4"/>
    <w:rsid w:val="003D3A3F"/>
    <w:rsid w:val="003E5B2C"/>
    <w:rsid w:val="00451C62"/>
    <w:rsid w:val="004870BE"/>
    <w:rsid w:val="004944EC"/>
    <w:rsid w:val="004A4743"/>
    <w:rsid w:val="004C5742"/>
    <w:rsid w:val="004F1505"/>
    <w:rsid w:val="00511738"/>
    <w:rsid w:val="00514089"/>
    <w:rsid w:val="00534BC7"/>
    <w:rsid w:val="005706C9"/>
    <w:rsid w:val="0058043E"/>
    <w:rsid w:val="005A33E0"/>
    <w:rsid w:val="005A4DD2"/>
    <w:rsid w:val="005B0204"/>
    <w:rsid w:val="005D715A"/>
    <w:rsid w:val="005F23D5"/>
    <w:rsid w:val="006759D5"/>
    <w:rsid w:val="00676CD6"/>
    <w:rsid w:val="00687EED"/>
    <w:rsid w:val="006A6C49"/>
    <w:rsid w:val="006C1AB0"/>
    <w:rsid w:val="006D2894"/>
    <w:rsid w:val="006E20F5"/>
    <w:rsid w:val="006F6949"/>
    <w:rsid w:val="006F7737"/>
    <w:rsid w:val="00720562"/>
    <w:rsid w:val="0073136E"/>
    <w:rsid w:val="00733A21"/>
    <w:rsid w:val="00740F36"/>
    <w:rsid w:val="007702D8"/>
    <w:rsid w:val="00775863"/>
    <w:rsid w:val="00776623"/>
    <w:rsid w:val="00780911"/>
    <w:rsid w:val="007E4140"/>
    <w:rsid w:val="007F120F"/>
    <w:rsid w:val="007F21F1"/>
    <w:rsid w:val="007F574D"/>
    <w:rsid w:val="007F7A97"/>
    <w:rsid w:val="008077B3"/>
    <w:rsid w:val="00816531"/>
    <w:rsid w:val="00835BF8"/>
    <w:rsid w:val="00836A1F"/>
    <w:rsid w:val="00845B7D"/>
    <w:rsid w:val="00862D60"/>
    <w:rsid w:val="008D4A6D"/>
    <w:rsid w:val="008F0AFF"/>
    <w:rsid w:val="00900DE0"/>
    <w:rsid w:val="00900E7A"/>
    <w:rsid w:val="00907300"/>
    <w:rsid w:val="009568B8"/>
    <w:rsid w:val="00957025"/>
    <w:rsid w:val="0096453C"/>
    <w:rsid w:val="00967C57"/>
    <w:rsid w:val="00970916"/>
    <w:rsid w:val="0099432E"/>
    <w:rsid w:val="009A2039"/>
    <w:rsid w:val="009C1EED"/>
    <w:rsid w:val="009C5931"/>
    <w:rsid w:val="009C76F8"/>
    <w:rsid w:val="009E6053"/>
    <w:rsid w:val="00A00BCD"/>
    <w:rsid w:val="00A2543E"/>
    <w:rsid w:val="00A42606"/>
    <w:rsid w:val="00A807AF"/>
    <w:rsid w:val="00A87644"/>
    <w:rsid w:val="00A93FF4"/>
    <w:rsid w:val="00AB3B54"/>
    <w:rsid w:val="00AE6C9E"/>
    <w:rsid w:val="00B23DB1"/>
    <w:rsid w:val="00B4662B"/>
    <w:rsid w:val="00B5109A"/>
    <w:rsid w:val="00B573F6"/>
    <w:rsid w:val="00B84266"/>
    <w:rsid w:val="00BE694A"/>
    <w:rsid w:val="00BF5311"/>
    <w:rsid w:val="00C0318B"/>
    <w:rsid w:val="00C14390"/>
    <w:rsid w:val="00C24526"/>
    <w:rsid w:val="00C35223"/>
    <w:rsid w:val="00C47C76"/>
    <w:rsid w:val="00C526DB"/>
    <w:rsid w:val="00C8705A"/>
    <w:rsid w:val="00C874B0"/>
    <w:rsid w:val="00C94371"/>
    <w:rsid w:val="00CB3561"/>
    <w:rsid w:val="00CC61B8"/>
    <w:rsid w:val="00D15581"/>
    <w:rsid w:val="00D2241B"/>
    <w:rsid w:val="00D3289D"/>
    <w:rsid w:val="00D3604C"/>
    <w:rsid w:val="00D53A83"/>
    <w:rsid w:val="00D62441"/>
    <w:rsid w:val="00D82418"/>
    <w:rsid w:val="00D851E9"/>
    <w:rsid w:val="00DD0341"/>
    <w:rsid w:val="00DF33EA"/>
    <w:rsid w:val="00DF7492"/>
    <w:rsid w:val="00E258C4"/>
    <w:rsid w:val="00E307DA"/>
    <w:rsid w:val="00E35CD4"/>
    <w:rsid w:val="00E4143B"/>
    <w:rsid w:val="00E553F5"/>
    <w:rsid w:val="00E67E4B"/>
    <w:rsid w:val="00E738FF"/>
    <w:rsid w:val="00E9201F"/>
    <w:rsid w:val="00EA037E"/>
    <w:rsid w:val="00EA2B1F"/>
    <w:rsid w:val="00EB7F87"/>
    <w:rsid w:val="00ED0AA4"/>
    <w:rsid w:val="00EE308A"/>
    <w:rsid w:val="00EE51E1"/>
    <w:rsid w:val="00EF1D78"/>
    <w:rsid w:val="00EF3501"/>
    <w:rsid w:val="00EF5BF3"/>
    <w:rsid w:val="00EF6316"/>
    <w:rsid w:val="00F079AF"/>
    <w:rsid w:val="00F259CD"/>
    <w:rsid w:val="00F65FD4"/>
    <w:rsid w:val="00F91CCD"/>
    <w:rsid w:val="00FA125E"/>
    <w:rsid w:val="00FA2CC5"/>
    <w:rsid w:val="00FC2423"/>
    <w:rsid w:val="00FD3296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1728</Words>
  <Characters>9853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58</cp:revision>
  <dcterms:created xsi:type="dcterms:W3CDTF">2022-05-26T13:19:00Z</dcterms:created>
  <dcterms:modified xsi:type="dcterms:W3CDTF">2025-01-27T13:26:00Z</dcterms:modified>
</cp:coreProperties>
</file>