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E0D0" w14:textId="77777777" w:rsidR="0051451D" w:rsidRDefault="0051451D" w:rsidP="0051451D">
      <w:pPr>
        <w:tabs>
          <w:tab w:val="left" w:pos="3972"/>
        </w:tabs>
        <w:spacing w:line="240" w:lineRule="auto"/>
        <w:jc w:val="center"/>
      </w:pPr>
    </w:p>
    <w:p w14:paraId="421EF7E3" w14:textId="22266C6D" w:rsidR="0051451D" w:rsidRDefault="0051451D" w:rsidP="0051451D">
      <w:pPr>
        <w:tabs>
          <w:tab w:val="left" w:pos="1128"/>
          <w:tab w:val="left" w:pos="3972"/>
        </w:tabs>
        <w:spacing w:line="240" w:lineRule="auto"/>
        <w:jc w:val="center"/>
        <w:rPr>
          <w:noProof/>
        </w:rPr>
      </w:pPr>
      <w:bookmarkStart w:id="0" w:name="_Hlk110196938"/>
    </w:p>
    <w:p w14:paraId="371A490C" w14:textId="711D07B7" w:rsidR="0051451D" w:rsidRDefault="0051451D" w:rsidP="0051451D">
      <w:pPr>
        <w:tabs>
          <w:tab w:val="left" w:pos="1128"/>
          <w:tab w:val="left" w:pos="3972"/>
        </w:tabs>
        <w:spacing w:line="240" w:lineRule="auto"/>
        <w:jc w:val="center"/>
        <w:rPr>
          <w:noProof/>
        </w:rPr>
      </w:pPr>
    </w:p>
    <w:p w14:paraId="01BDEEC5" w14:textId="6E7DB5A2" w:rsidR="0051451D" w:rsidRDefault="0051451D" w:rsidP="0051451D">
      <w:pPr>
        <w:tabs>
          <w:tab w:val="left" w:pos="1128"/>
          <w:tab w:val="left" w:pos="3972"/>
        </w:tabs>
        <w:spacing w:line="240" w:lineRule="auto"/>
        <w:jc w:val="center"/>
        <w:rPr>
          <w:noProof/>
        </w:rPr>
      </w:pPr>
    </w:p>
    <w:p w14:paraId="67ADFF4A" w14:textId="192798F8" w:rsidR="0051451D" w:rsidRDefault="0051451D" w:rsidP="0051451D">
      <w:pPr>
        <w:tabs>
          <w:tab w:val="left" w:pos="1128"/>
          <w:tab w:val="left" w:pos="3972"/>
        </w:tabs>
        <w:spacing w:line="240" w:lineRule="auto"/>
        <w:jc w:val="center"/>
        <w:rPr>
          <w:noProof/>
        </w:rPr>
      </w:pPr>
    </w:p>
    <w:p w14:paraId="1F2428D4" w14:textId="493F1279" w:rsidR="0051451D" w:rsidRDefault="0051451D" w:rsidP="0051451D">
      <w:pPr>
        <w:tabs>
          <w:tab w:val="left" w:pos="1128"/>
          <w:tab w:val="left" w:pos="3972"/>
        </w:tabs>
        <w:spacing w:line="240" w:lineRule="auto"/>
        <w:jc w:val="center"/>
        <w:rPr>
          <w:noProof/>
        </w:rPr>
      </w:pPr>
    </w:p>
    <w:p w14:paraId="13B49469" w14:textId="11AE3B91" w:rsidR="0051451D" w:rsidRDefault="0051451D" w:rsidP="0051451D">
      <w:pPr>
        <w:tabs>
          <w:tab w:val="left" w:pos="1128"/>
          <w:tab w:val="left" w:pos="3972"/>
        </w:tabs>
        <w:spacing w:line="240" w:lineRule="auto"/>
        <w:jc w:val="center"/>
        <w:rPr>
          <w:noProof/>
        </w:rPr>
      </w:pPr>
    </w:p>
    <w:p w14:paraId="642FDEB9" w14:textId="1B805020" w:rsidR="0051451D" w:rsidRDefault="0051451D" w:rsidP="0051451D">
      <w:pPr>
        <w:tabs>
          <w:tab w:val="left" w:pos="1128"/>
          <w:tab w:val="left" w:pos="3972"/>
        </w:tabs>
        <w:spacing w:line="240" w:lineRule="auto"/>
        <w:jc w:val="center"/>
        <w:rPr>
          <w:noProof/>
        </w:rPr>
      </w:pPr>
    </w:p>
    <w:p w14:paraId="248EAB33" w14:textId="351C8E23" w:rsidR="0051451D" w:rsidRDefault="00566ADA" w:rsidP="0051451D">
      <w:pPr>
        <w:tabs>
          <w:tab w:val="left" w:pos="1128"/>
          <w:tab w:val="left" w:pos="3972"/>
        </w:tabs>
        <w:spacing w:line="240" w:lineRule="auto"/>
        <w:jc w:val="center"/>
      </w:pPr>
      <w:r>
        <w:rPr>
          <w:noProof/>
        </w:rPr>
        <w:drawing>
          <wp:inline distT="0" distB="0" distL="0" distR="0" wp14:anchorId="2385A8DD" wp14:editId="663FA193">
            <wp:extent cx="4485479" cy="2390775"/>
            <wp:effectExtent l="0" t="0" r="0" b="0"/>
            <wp:docPr id="1567346640" name="Picture 156734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6640" name="Picture 15673466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5479" cy="2390775"/>
                    </a:xfrm>
                    <a:prstGeom prst="rect">
                      <a:avLst/>
                    </a:prstGeom>
                  </pic:spPr>
                </pic:pic>
              </a:graphicData>
            </a:graphic>
          </wp:inline>
        </w:drawing>
      </w:r>
    </w:p>
    <w:p w14:paraId="39189F13" w14:textId="77777777" w:rsidR="0051451D" w:rsidRDefault="0051451D" w:rsidP="0051451D">
      <w:pPr>
        <w:tabs>
          <w:tab w:val="left" w:pos="3972"/>
        </w:tabs>
        <w:spacing w:line="240" w:lineRule="auto"/>
        <w:jc w:val="left"/>
      </w:pPr>
    </w:p>
    <w:p w14:paraId="009B6D0E" w14:textId="1D830425" w:rsidR="0051451D" w:rsidRDefault="0051451D" w:rsidP="0051451D">
      <w:pPr>
        <w:spacing w:line="240" w:lineRule="auto"/>
        <w:jc w:val="center"/>
        <w:rPr>
          <w:b/>
          <w:bCs/>
          <w:sz w:val="84"/>
          <w:szCs w:val="84"/>
        </w:rPr>
      </w:pPr>
      <w:r>
        <w:rPr>
          <w:b/>
          <w:bCs/>
          <w:sz w:val="84"/>
          <w:szCs w:val="84"/>
        </w:rPr>
        <w:t>AĞ GÜVENLİĞİ POLİTİKASI</w:t>
      </w:r>
    </w:p>
    <w:p w14:paraId="65B35AB2" w14:textId="77777777" w:rsidR="0051451D" w:rsidRDefault="0051451D" w:rsidP="0051451D">
      <w:pPr>
        <w:spacing w:line="240" w:lineRule="auto"/>
        <w:jc w:val="center"/>
        <w:rPr>
          <w:b/>
          <w:bCs/>
          <w:sz w:val="84"/>
          <w:szCs w:val="84"/>
        </w:rPr>
      </w:pPr>
    </w:p>
    <w:p w14:paraId="2CAB49BD" w14:textId="77777777" w:rsidR="0051451D" w:rsidRDefault="0051451D" w:rsidP="0051451D">
      <w:pPr>
        <w:spacing w:line="240" w:lineRule="auto"/>
        <w:jc w:val="center"/>
        <w:rPr>
          <w:b/>
          <w:bCs/>
          <w:sz w:val="84"/>
          <w:szCs w:val="84"/>
        </w:rPr>
      </w:pPr>
    </w:p>
    <w:p w14:paraId="4238AC41" w14:textId="77777777" w:rsidR="0051451D" w:rsidRDefault="0051451D" w:rsidP="0051451D">
      <w:pPr>
        <w:spacing w:line="240" w:lineRule="auto"/>
        <w:jc w:val="center"/>
        <w:rPr>
          <w:b/>
          <w:bCs/>
          <w:sz w:val="84"/>
          <w:szCs w:val="84"/>
        </w:rPr>
      </w:pPr>
    </w:p>
    <w:p w14:paraId="1335163A" w14:textId="77777777" w:rsidR="0051451D" w:rsidRDefault="0051451D" w:rsidP="0051451D">
      <w:pPr>
        <w:spacing w:line="240" w:lineRule="auto"/>
        <w:jc w:val="center"/>
        <w:rPr>
          <w:b/>
          <w:bCs/>
          <w:sz w:val="84"/>
          <w:szCs w:val="84"/>
        </w:rPr>
      </w:pPr>
    </w:p>
    <w:p w14:paraId="2CB44688" w14:textId="77777777" w:rsidR="0051451D" w:rsidRDefault="0051451D">
      <w:pPr>
        <w:spacing w:line="240" w:lineRule="auto"/>
        <w:rPr>
          <w:b/>
          <w:caps/>
          <w:color w:val="000000"/>
        </w:rPr>
      </w:pPr>
      <w:bookmarkStart w:id="1" w:name="_Toc93795646"/>
      <w:bookmarkStart w:id="2" w:name="_Toc104643871"/>
      <w:bookmarkStart w:id="3" w:name="_Hlk110246827"/>
      <w:r>
        <w:br w:type="page"/>
      </w:r>
    </w:p>
    <w:p w14:paraId="1FF4A6B8" w14:textId="71F059DC" w:rsidR="0051451D" w:rsidRDefault="0051451D" w:rsidP="0051451D">
      <w:pPr>
        <w:pStyle w:val="Balk1"/>
        <w:numPr>
          <w:ilvl w:val="0"/>
          <w:numId w:val="0"/>
        </w:numPr>
        <w:rPr>
          <w:szCs w:val="20"/>
        </w:rPr>
      </w:pPr>
      <w:bookmarkStart w:id="4" w:name="_Toc113525042"/>
      <w:r>
        <w:lastRenderedPageBreak/>
        <w:t>YAYIN GEÇMİŞİ</w:t>
      </w:r>
      <w:bookmarkEnd w:id="1"/>
      <w:bookmarkEnd w:id="2"/>
      <w:bookmarkEnd w:id="4"/>
    </w:p>
    <w:p w14:paraId="07AC94B3" w14:textId="77777777" w:rsidR="0051451D" w:rsidRDefault="0051451D" w:rsidP="0051451D">
      <w:pPr>
        <w:jc w:val="cente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49"/>
        <w:gridCol w:w="2004"/>
        <w:gridCol w:w="1842"/>
        <w:gridCol w:w="1817"/>
        <w:gridCol w:w="1815"/>
      </w:tblGrid>
      <w:tr w:rsidR="00566ADA" w14:paraId="6BDD409B" w14:textId="77777777" w:rsidTr="0D610D11">
        <w:trPr>
          <w:trHeight w:val="564"/>
          <w:jc w:val="center"/>
        </w:trPr>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70AF2B" w14:textId="77777777" w:rsidR="00566ADA" w:rsidRDefault="00566ADA" w:rsidP="00B27DF4">
            <w:pPr>
              <w:jc w:val="center"/>
              <w:rPr>
                <w:b/>
                <w:sz w:val="22"/>
                <w:szCs w:val="22"/>
              </w:rPr>
            </w:pPr>
            <w:bookmarkStart w:id="5" w:name="_Hlk117693959"/>
            <w:bookmarkEnd w:id="0"/>
            <w:bookmarkEnd w:id="3"/>
            <w:proofErr w:type="spellStart"/>
            <w:r>
              <w:rPr>
                <w:b/>
                <w:sz w:val="22"/>
                <w:szCs w:val="22"/>
              </w:rPr>
              <w:t>Rev</w:t>
            </w:r>
            <w:proofErr w:type="spellEnd"/>
            <w:r>
              <w:rPr>
                <w:b/>
                <w:sz w:val="22"/>
                <w:szCs w:val="22"/>
              </w:rPr>
              <w:t xml:space="preserve"> No</w:t>
            </w:r>
          </w:p>
        </w:tc>
        <w:tc>
          <w:tcPr>
            <w:tcW w:w="13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FCA5F8" w14:textId="77777777" w:rsidR="00566ADA" w:rsidRDefault="00566ADA" w:rsidP="00B27DF4">
            <w:pPr>
              <w:jc w:val="center"/>
              <w:rPr>
                <w:b/>
                <w:sz w:val="22"/>
                <w:szCs w:val="22"/>
              </w:rPr>
            </w:pPr>
            <w:r>
              <w:rPr>
                <w:b/>
                <w:sz w:val="22"/>
                <w:szCs w:val="22"/>
              </w:rPr>
              <w:t>Revizyon Tarihi</w:t>
            </w:r>
          </w:p>
        </w:tc>
        <w:tc>
          <w:tcPr>
            <w:tcW w:w="20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77C80D" w14:textId="77777777" w:rsidR="00566ADA" w:rsidRDefault="00566ADA" w:rsidP="00B27DF4">
            <w:pPr>
              <w:jc w:val="center"/>
              <w:rPr>
                <w:b/>
                <w:sz w:val="22"/>
                <w:szCs w:val="22"/>
              </w:rPr>
            </w:pPr>
            <w:r>
              <w:rPr>
                <w:b/>
                <w:sz w:val="22"/>
                <w:szCs w:val="22"/>
              </w:rPr>
              <w:t>Revizyon Nedeni</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4273F5" w14:textId="77777777" w:rsidR="00566ADA" w:rsidRDefault="00566ADA" w:rsidP="00B27DF4">
            <w:pPr>
              <w:jc w:val="center"/>
              <w:rPr>
                <w:b/>
                <w:sz w:val="22"/>
                <w:szCs w:val="22"/>
              </w:rPr>
            </w:pPr>
            <w:r>
              <w:rPr>
                <w:b/>
                <w:sz w:val="22"/>
                <w:szCs w:val="22"/>
              </w:rPr>
              <w:t>Hazırlayan</w:t>
            </w:r>
          </w:p>
        </w:tc>
        <w:tc>
          <w:tcPr>
            <w:tcW w:w="18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678B04" w14:textId="77777777" w:rsidR="00566ADA" w:rsidRDefault="00566ADA" w:rsidP="00B27DF4">
            <w:pPr>
              <w:jc w:val="center"/>
              <w:rPr>
                <w:b/>
                <w:sz w:val="22"/>
                <w:szCs w:val="22"/>
              </w:rPr>
            </w:pPr>
            <w:r>
              <w:rPr>
                <w:b/>
                <w:sz w:val="22"/>
                <w:szCs w:val="22"/>
              </w:rPr>
              <w:t>Gözden Geçiren</w:t>
            </w:r>
          </w:p>
        </w:tc>
        <w:tc>
          <w:tcPr>
            <w:tcW w:w="18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4D12F7" w14:textId="77777777" w:rsidR="00566ADA" w:rsidRDefault="00566ADA" w:rsidP="00B27DF4">
            <w:pPr>
              <w:jc w:val="center"/>
              <w:rPr>
                <w:b/>
                <w:sz w:val="22"/>
                <w:szCs w:val="22"/>
              </w:rPr>
            </w:pPr>
            <w:r>
              <w:rPr>
                <w:b/>
                <w:sz w:val="22"/>
                <w:szCs w:val="22"/>
              </w:rPr>
              <w:t>Onaylayan</w:t>
            </w:r>
          </w:p>
        </w:tc>
      </w:tr>
      <w:tr w:rsidR="00566ADA" w14:paraId="403120E3" w14:textId="77777777" w:rsidTr="0D610D11">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220460F6" w14:textId="77777777" w:rsidR="00566ADA" w:rsidRDefault="00566ADA" w:rsidP="00B27DF4">
            <w:pPr>
              <w:jc w:val="center"/>
              <w:rPr>
                <w:sz w:val="22"/>
                <w:szCs w:val="22"/>
              </w:rPr>
            </w:pPr>
            <w:r>
              <w:rPr>
                <w:sz w:val="22"/>
                <w:szCs w:val="22"/>
              </w:rPr>
              <w:t>1.0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D089184" w14:textId="77777777" w:rsidR="00566ADA" w:rsidRDefault="00566ADA" w:rsidP="00B27DF4">
            <w:pPr>
              <w:jc w:val="center"/>
              <w:rPr>
                <w:sz w:val="22"/>
                <w:szCs w:val="22"/>
              </w:rPr>
            </w:pPr>
            <w:r>
              <w:rPr>
                <w:sz w:val="22"/>
                <w:szCs w:val="22"/>
              </w:rPr>
              <w:t>30.05.2022</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CC327C1" w14:textId="77777777" w:rsidR="00566ADA" w:rsidRDefault="00566ADA" w:rsidP="00B27DF4">
            <w:pPr>
              <w:jc w:val="center"/>
              <w:rPr>
                <w:sz w:val="22"/>
                <w:szCs w:val="22"/>
              </w:rPr>
            </w:pPr>
            <w:r>
              <w:rPr>
                <w:sz w:val="22"/>
                <w:szCs w:val="22"/>
              </w:rPr>
              <w:t>İlk Yayın</w:t>
            </w:r>
          </w:p>
        </w:tc>
        <w:tc>
          <w:tcPr>
            <w:tcW w:w="1842" w:type="dxa"/>
            <w:tcBorders>
              <w:top w:val="single" w:sz="4" w:space="0" w:color="auto"/>
              <w:left w:val="single" w:sz="4" w:space="0" w:color="auto"/>
              <w:bottom w:val="single" w:sz="4" w:space="0" w:color="auto"/>
              <w:right w:val="single" w:sz="4" w:space="0" w:color="auto"/>
            </w:tcBorders>
            <w:vAlign w:val="center"/>
          </w:tcPr>
          <w:p w14:paraId="15D8F6CD" w14:textId="12C55121" w:rsidR="00566ADA" w:rsidRPr="009D16E0" w:rsidRDefault="0653C602" w:rsidP="0D610D11">
            <w:pPr>
              <w:spacing w:after="120"/>
              <w:jc w:val="center"/>
              <w:rPr>
                <w:sz w:val="22"/>
                <w:szCs w:val="22"/>
              </w:rPr>
            </w:pPr>
            <w:r w:rsidRPr="0D610D11">
              <w:rPr>
                <w:color w:val="000000" w:themeColor="text1"/>
                <w:sz w:val="22"/>
                <w:szCs w:val="22"/>
              </w:rPr>
              <w:t>Ahmet YUDAR</w:t>
            </w:r>
          </w:p>
        </w:tc>
        <w:tc>
          <w:tcPr>
            <w:tcW w:w="1817" w:type="dxa"/>
            <w:tcBorders>
              <w:top w:val="single" w:sz="4" w:space="0" w:color="auto"/>
              <w:left w:val="single" w:sz="4" w:space="0" w:color="auto"/>
              <w:bottom w:val="single" w:sz="4" w:space="0" w:color="auto"/>
              <w:right w:val="single" w:sz="4" w:space="0" w:color="auto"/>
            </w:tcBorders>
            <w:vAlign w:val="center"/>
          </w:tcPr>
          <w:p w14:paraId="3F80C84D" w14:textId="77777777" w:rsidR="00566ADA" w:rsidRPr="009D16E0" w:rsidRDefault="00566ADA" w:rsidP="00B27DF4">
            <w:pPr>
              <w:jc w:val="center"/>
              <w:rPr>
                <w:sz w:val="22"/>
                <w:szCs w:val="22"/>
              </w:rPr>
            </w:pPr>
            <w:r w:rsidRPr="42F36B46">
              <w:rPr>
                <w:color w:val="000000" w:themeColor="text1"/>
                <w:sz w:val="22"/>
                <w:szCs w:val="22"/>
              </w:rPr>
              <w:t>Yusuf GÜRBÜZ</w:t>
            </w:r>
          </w:p>
        </w:tc>
        <w:tc>
          <w:tcPr>
            <w:tcW w:w="1815" w:type="dxa"/>
            <w:tcBorders>
              <w:top w:val="single" w:sz="4" w:space="0" w:color="auto"/>
              <w:left w:val="single" w:sz="4" w:space="0" w:color="auto"/>
              <w:bottom w:val="single" w:sz="4" w:space="0" w:color="auto"/>
              <w:right w:val="single" w:sz="4" w:space="0" w:color="auto"/>
            </w:tcBorders>
            <w:vAlign w:val="center"/>
          </w:tcPr>
          <w:p w14:paraId="4A9103CB" w14:textId="77777777" w:rsidR="00566ADA" w:rsidRPr="009D16E0" w:rsidRDefault="00566ADA" w:rsidP="00B27DF4">
            <w:pPr>
              <w:jc w:val="center"/>
              <w:rPr>
                <w:color w:val="000000" w:themeColor="text1"/>
                <w:sz w:val="22"/>
                <w:szCs w:val="22"/>
              </w:rPr>
            </w:pPr>
            <w:r w:rsidRPr="42F36B46">
              <w:rPr>
                <w:color w:val="000000" w:themeColor="text1"/>
                <w:sz w:val="22"/>
                <w:szCs w:val="22"/>
              </w:rPr>
              <w:t>Ahmet</w:t>
            </w:r>
          </w:p>
          <w:p w14:paraId="384B6A13" w14:textId="77777777" w:rsidR="00566ADA" w:rsidRPr="009D16E0" w:rsidRDefault="00566ADA" w:rsidP="00B27DF4">
            <w:pPr>
              <w:jc w:val="center"/>
              <w:rPr>
                <w:sz w:val="22"/>
                <w:szCs w:val="22"/>
              </w:rPr>
            </w:pPr>
            <w:r w:rsidRPr="42F36B46">
              <w:rPr>
                <w:color w:val="000000" w:themeColor="text1"/>
                <w:sz w:val="22"/>
                <w:szCs w:val="22"/>
              </w:rPr>
              <w:t>SÜNGERİÇLİOĞU</w:t>
            </w:r>
          </w:p>
        </w:tc>
      </w:tr>
      <w:tr w:rsidR="00566ADA" w14:paraId="5898DC76" w14:textId="77777777" w:rsidTr="0D610D11">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tcPr>
          <w:p w14:paraId="37C770F8" w14:textId="77777777" w:rsidR="00566ADA" w:rsidRDefault="00566ADA" w:rsidP="00B27DF4">
            <w:pPr>
              <w:jc w:val="center"/>
              <w:rPr>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tcPr>
          <w:p w14:paraId="79459F06" w14:textId="77777777" w:rsidR="00566ADA" w:rsidRDefault="00566ADA" w:rsidP="00B27DF4">
            <w:pPr>
              <w:jc w:val="center"/>
              <w:rPr>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7EF2AD93" w14:textId="77777777" w:rsidR="00566ADA" w:rsidRDefault="00566ADA" w:rsidP="00B27DF4">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EF9DF1B" w14:textId="77777777" w:rsidR="00566ADA" w:rsidRPr="009D16E0" w:rsidRDefault="00566ADA" w:rsidP="00B27DF4">
            <w:pPr>
              <w:jc w:val="center"/>
              <w:rPr>
                <w:sz w:val="22"/>
                <w:szCs w:val="22"/>
              </w:rPr>
            </w:pPr>
          </w:p>
        </w:tc>
        <w:tc>
          <w:tcPr>
            <w:tcW w:w="1817" w:type="dxa"/>
            <w:tcBorders>
              <w:top w:val="single" w:sz="4" w:space="0" w:color="auto"/>
              <w:left w:val="single" w:sz="4" w:space="0" w:color="auto"/>
              <w:bottom w:val="single" w:sz="4" w:space="0" w:color="auto"/>
              <w:right w:val="single" w:sz="4" w:space="0" w:color="auto"/>
            </w:tcBorders>
            <w:vAlign w:val="center"/>
          </w:tcPr>
          <w:p w14:paraId="12F0EEA5" w14:textId="77777777" w:rsidR="00566ADA" w:rsidRPr="009D16E0" w:rsidRDefault="00566ADA" w:rsidP="00B27DF4">
            <w:pPr>
              <w:jc w:val="center"/>
              <w:rPr>
                <w:sz w:val="22"/>
                <w:szCs w:val="22"/>
              </w:rPr>
            </w:pPr>
          </w:p>
        </w:tc>
        <w:tc>
          <w:tcPr>
            <w:tcW w:w="1815" w:type="dxa"/>
            <w:tcBorders>
              <w:top w:val="single" w:sz="4" w:space="0" w:color="auto"/>
              <w:left w:val="single" w:sz="4" w:space="0" w:color="auto"/>
              <w:bottom w:val="single" w:sz="4" w:space="0" w:color="auto"/>
              <w:right w:val="single" w:sz="4" w:space="0" w:color="auto"/>
            </w:tcBorders>
            <w:vAlign w:val="center"/>
          </w:tcPr>
          <w:p w14:paraId="3FFFEFA1" w14:textId="77777777" w:rsidR="00566ADA" w:rsidRPr="009D16E0" w:rsidRDefault="00566ADA" w:rsidP="00B27DF4">
            <w:pPr>
              <w:jc w:val="center"/>
              <w:rPr>
                <w:sz w:val="22"/>
                <w:szCs w:val="22"/>
              </w:rPr>
            </w:pPr>
          </w:p>
        </w:tc>
      </w:tr>
      <w:tr w:rsidR="00566ADA" w14:paraId="24D53B22" w14:textId="77777777" w:rsidTr="0D610D11">
        <w:trPr>
          <w:trHeight w:val="480"/>
          <w:jc w:val="center"/>
        </w:trPr>
        <w:tc>
          <w:tcPr>
            <w:tcW w:w="715" w:type="dxa"/>
            <w:tcBorders>
              <w:top w:val="single" w:sz="4" w:space="0" w:color="auto"/>
              <w:left w:val="single" w:sz="4" w:space="0" w:color="auto"/>
              <w:bottom w:val="single" w:sz="4" w:space="0" w:color="auto"/>
              <w:right w:val="single" w:sz="4" w:space="0" w:color="auto"/>
            </w:tcBorders>
            <w:vAlign w:val="center"/>
          </w:tcPr>
          <w:p w14:paraId="7B4E870F" w14:textId="77777777" w:rsidR="00566ADA" w:rsidRDefault="00566ADA" w:rsidP="00B27DF4">
            <w:pPr>
              <w:jc w:val="center"/>
              <w:rPr>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tcPr>
          <w:p w14:paraId="0EA055BF" w14:textId="77777777" w:rsidR="00566ADA" w:rsidRDefault="00566ADA" w:rsidP="00B27DF4">
            <w:pPr>
              <w:jc w:val="center"/>
              <w:rPr>
                <w:sz w:val="22"/>
                <w:szCs w:val="22"/>
              </w:rPr>
            </w:pPr>
          </w:p>
        </w:tc>
        <w:tc>
          <w:tcPr>
            <w:tcW w:w="2004" w:type="dxa"/>
            <w:tcBorders>
              <w:top w:val="single" w:sz="4" w:space="0" w:color="auto"/>
              <w:left w:val="single" w:sz="4" w:space="0" w:color="auto"/>
              <w:bottom w:val="single" w:sz="4" w:space="0" w:color="auto"/>
              <w:right w:val="single" w:sz="4" w:space="0" w:color="auto"/>
            </w:tcBorders>
            <w:vAlign w:val="center"/>
          </w:tcPr>
          <w:p w14:paraId="38062746" w14:textId="77777777" w:rsidR="00566ADA" w:rsidRDefault="00566ADA" w:rsidP="00B27DF4">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F1D8CAF" w14:textId="77777777" w:rsidR="00566ADA" w:rsidRDefault="00566ADA" w:rsidP="00B27DF4">
            <w:pPr>
              <w:jc w:val="center"/>
              <w:rPr>
                <w:sz w:val="22"/>
                <w:szCs w:val="22"/>
              </w:rPr>
            </w:pPr>
          </w:p>
        </w:tc>
        <w:tc>
          <w:tcPr>
            <w:tcW w:w="1817" w:type="dxa"/>
            <w:tcBorders>
              <w:top w:val="single" w:sz="4" w:space="0" w:color="auto"/>
              <w:left w:val="single" w:sz="4" w:space="0" w:color="auto"/>
              <w:bottom w:val="single" w:sz="4" w:space="0" w:color="auto"/>
              <w:right w:val="single" w:sz="4" w:space="0" w:color="auto"/>
            </w:tcBorders>
            <w:vAlign w:val="center"/>
          </w:tcPr>
          <w:p w14:paraId="0BAAF0C4" w14:textId="77777777" w:rsidR="00566ADA" w:rsidRDefault="00566ADA" w:rsidP="00B27DF4">
            <w:pPr>
              <w:jc w:val="center"/>
              <w:rPr>
                <w:sz w:val="22"/>
                <w:szCs w:val="22"/>
              </w:rPr>
            </w:pPr>
          </w:p>
        </w:tc>
        <w:tc>
          <w:tcPr>
            <w:tcW w:w="1815" w:type="dxa"/>
            <w:tcBorders>
              <w:top w:val="single" w:sz="4" w:space="0" w:color="auto"/>
              <w:left w:val="single" w:sz="4" w:space="0" w:color="auto"/>
              <w:bottom w:val="single" w:sz="4" w:space="0" w:color="auto"/>
              <w:right w:val="single" w:sz="4" w:space="0" w:color="auto"/>
            </w:tcBorders>
            <w:vAlign w:val="center"/>
          </w:tcPr>
          <w:p w14:paraId="37E344DA" w14:textId="77777777" w:rsidR="00566ADA" w:rsidRDefault="00566ADA" w:rsidP="00B27DF4">
            <w:pPr>
              <w:jc w:val="center"/>
              <w:rPr>
                <w:sz w:val="22"/>
                <w:szCs w:val="22"/>
              </w:rPr>
            </w:pPr>
          </w:p>
        </w:tc>
      </w:tr>
      <w:bookmarkEnd w:id="5"/>
    </w:tbl>
    <w:p w14:paraId="614C2B1E" w14:textId="2F71FA29" w:rsidR="0051451D" w:rsidRDefault="0051451D">
      <w:pPr>
        <w:spacing w:line="240" w:lineRule="auto"/>
        <w:rPr>
          <w:b/>
          <w:caps/>
          <w:color w:val="000000"/>
        </w:rPr>
      </w:pPr>
    </w:p>
    <w:p w14:paraId="4296B4A3" w14:textId="77777777" w:rsidR="0051451D" w:rsidRDefault="0051451D">
      <w:pPr>
        <w:spacing w:line="240" w:lineRule="auto"/>
        <w:rPr>
          <w:b/>
          <w:caps/>
          <w:color w:val="000000"/>
        </w:rPr>
      </w:pPr>
      <w:r>
        <w:rPr>
          <w:b/>
          <w:caps/>
          <w:color w:val="000000"/>
        </w:rPr>
        <w:br w:type="page"/>
      </w:r>
    </w:p>
    <w:p w14:paraId="462C602A" w14:textId="77777777" w:rsidR="0051451D" w:rsidRDefault="0051451D">
      <w:pPr>
        <w:spacing w:line="240" w:lineRule="auto"/>
        <w:rPr>
          <w:b/>
          <w:caps/>
          <w:color w:val="000000"/>
        </w:rPr>
      </w:pPr>
    </w:p>
    <w:p w14:paraId="017A8AA2" w14:textId="742F9AA2" w:rsidR="00C532A8" w:rsidRDefault="00DF4B4F" w:rsidP="0051451D">
      <w:pPr>
        <w:pStyle w:val="Balk1"/>
        <w:numPr>
          <w:ilvl w:val="0"/>
          <w:numId w:val="0"/>
        </w:numPr>
        <w:ind w:left="432" w:hanging="432"/>
      </w:pPr>
      <w:bookmarkStart w:id="6" w:name="_Toc113525043"/>
      <w:r w:rsidRPr="0050167A">
        <w:t>İÇİNDEKİLER</w:t>
      </w:r>
      <w:bookmarkEnd w:id="6"/>
    </w:p>
    <w:sdt>
      <w:sdtPr>
        <w:rPr>
          <w:rFonts w:cs="Times New Roman"/>
        </w:rPr>
        <w:id w:val="-1015768031"/>
        <w:docPartObj>
          <w:docPartGallery w:val="Table of Contents"/>
          <w:docPartUnique/>
        </w:docPartObj>
      </w:sdtPr>
      <w:sdtContent>
        <w:p w14:paraId="17AE86DD" w14:textId="2D095471" w:rsidR="001351A7" w:rsidRDefault="00DF4B4F">
          <w:pPr>
            <w:pStyle w:val="T1"/>
            <w:tabs>
              <w:tab w:val="right" w:leader="dot" w:pos="10190"/>
            </w:tabs>
            <w:rPr>
              <w:rFonts w:asciiTheme="minorHAnsi" w:eastAsiaTheme="minorEastAsia" w:hAnsiTheme="minorHAnsi" w:cstheme="minorBidi"/>
              <w:noProof/>
              <w:sz w:val="22"/>
              <w:szCs w:val="22"/>
              <w:lang w:val="en-US" w:eastAsia="en-US"/>
            </w:rPr>
          </w:pPr>
          <w:r w:rsidRPr="0050167A">
            <w:rPr>
              <w:rFonts w:cs="Times New Roman"/>
            </w:rPr>
            <w:fldChar w:fldCharType="begin"/>
          </w:r>
          <w:r w:rsidRPr="0050167A">
            <w:rPr>
              <w:rFonts w:cs="Times New Roman"/>
            </w:rPr>
            <w:instrText xml:space="preserve"> TOC \h \u \z </w:instrText>
          </w:r>
          <w:r w:rsidRPr="0050167A">
            <w:rPr>
              <w:rFonts w:cs="Times New Roman"/>
            </w:rPr>
            <w:fldChar w:fldCharType="separate"/>
          </w:r>
          <w:hyperlink w:anchor="_Toc113525042" w:history="1">
            <w:r w:rsidR="001351A7" w:rsidRPr="00A7763E">
              <w:rPr>
                <w:rStyle w:val="Kpr"/>
                <w:noProof/>
              </w:rPr>
              <w:t>YAYIN GEÇMİŞİ</w:t>
            </w:r>
            <w:r w:rsidR="001351A7">
              <w:rPr>
                <w:noProof/>
                <w:webHidden/>
              </w:rPr>
              <w:tab/>
            </w:r>
            <w:r w:rsidR="001351A7">
              <w:rPr>
                <w:noProof/>
                <w:webHidden/>
              </w:rPr>
              <w:fldChar w:fldCharType="begin"/>
            </w:r>
            <w:r w:rsidR="001351A7">
              <w:rPr>
                <w:noProof/>
                <w:webHidden/>
              </w:rPr>
              <w:instrText xml:space="preserve"> PAGEREF _Toc113525042 \h </w:instrText>
            </w:r>
            <w:r w:rsidR="001351A7">
              <w:rPr>
                <w:noProof/>
                <w:webHidden/>
              </w:rPr>
            </w:r>
            <w:r w:rsidR="001351A7">
              <w:rPr>
                <w:noProof/>
                <w:webHidden/>
              </w:rPr>
              <w:fldChar w:fldCharType="separate"/>
            </w:r>
            <w:r w:rsidR="001351A7">
              <w:rPr>
                <w:noProof/>
                <w:webHidden/>
              </w:rPr>
              <w:t>2</w:t>
            </w:r>
            <w:r w:rsidR="001351A7">
              <w:rPr>
                <w:noProof/>
                <w:webHidden/>
              </w:rPr>
              <w:fldChar w:fldCharType="end"/>
            </w:r>
          </w:hyperlink>
        </w:p>
        <w:p w14:paraId="1D7889F4" w14:textId="795DB36E" w:rsidR="001351A7" w:rsidRDefault="001351A7">
          <w:pPr>
            <w:pStyle w:val="T1"/>
            <w:tabs>
              <w:tab w:val="right" w:leader="dot" w:pos="10190"/>
            </w:tabs>
            <w:rPr>
              <w:rFonts w:asciiTheme="minorHAnsi" w:eastAsiaTheme="minorEastAsia" w:hAnsiTheme="minorHAnsi" w:cstheme="minorBidi"/>
              <w:noProof/>
              <w:sz w:val="22"/>
              <w:szCs w:val="22"/>
              <w:lang w:val="en-US" w:eastAsia="en-US"/>
            </w:rPr>
          </w:pPr>
          <w:hyperlink w:anchor="_Toc113525043" w:history="1">
            <w:r w:rsidRPr="00A7763E">
              <w:rPr>
                <w:rStyle w:val="Kpr"/>
                <w:noProof/>
              </w:rPr>
              <w:t>İÇİNDEKİLER</w:t>
            </w:r>
            <w:r>
              <w:rPr>
                <w:noProof/>
                <w:webHidden/>
              </w:rPr>
              <w:tab/>
            </w:r>
            <w:r>
              <w:rPr>
                <w:noProof/>
                <w:webHidden/>
              </w:rPr>
              <w:fldChar w:fldCharType="begin"/>
            </w:r>
            <w:r>
              <w:rPr>
                <w:noProof/>
                <w:webHidden/>
              </w:rPr>
              <w:instrText xml:space="preserve"> PAGEREF _Toc113525043 \h </w:instrText>
            </w:r>
            <w:r>
              <w:rPr>
                <w:noProof/>
                <w:webHidden/>
              </w:rPr>
            </w:r>
            <w:r>
              <w:rPr>
                <w:noProof/>
                <w:webHidden/>
              </w:rPr>
              <w:fldChar w:fldCharType="separate"/>
            </w:r>
            <w:r>
              <w:rPr>
                <w:noProof/>
                <w:webHidden/>
              </w:rPr>
              <w:t>3</w:t>
            </w:r>
            <w:r>
              <w:rPr>
                <w:noProof/>
                <w:webHidden/>
              </w:rPr>
              <w:fldChar w:fldCharType="end"/>
            </w:r>
          </w:hyperlink>
        </w:p>
        <w:p w14:paraId="34511BED" w14:textId="113DDFBC"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44" w:history="1">
            <w:r w:rsidRPr="00A7763E">
              <w:rPr>
                <w:rStyle w:val="Kpr"/>
                <w:noProof/>
              </w:rPr>
              <w:t>1</w:t>
            </w:r>
            <w:r>
              <w:rPr>
                <w:rFonts w:asciiTheme="minorHAnsi" w:eastAsiaTheme="minorEastAsia" w:hAnsiTheme="minorHAnsi" w:cstheme="minorBidi"/>
                <w:noProof/>
                <w:sz w:val="22"/>
                <w:szCs w:val="22"/>
                <w:lang w:val="en-US" w:eastAsia="en-US"/>
              </w:rPr>
              <w:tab/>
            </w:r>
            <w:r w:rsidRPr="00A7763E">
              <w:rPr>
                <w:rStyle w:val="Kpr"/>
                <w:noProof/>
              </w:rPr>
              <w:t>AMAÇ</w:t>
            </w:r>
            <w:r>
              <w:rPr>
                <w:noProof/>
                <w:webHidden/>
              </w:rPr>
              <w:tab/>
            </w:r>
            <w:r>
              <w:rPr>
                <w:noProof/>
                <w:webHidden/>
              </w:rPr>
              <w:fldChar w:fldCharType="begin"/>
            </w:r>
            <w:r>
              <w:rPr>
                <w:noProof/>
                <w:webHidden/>
              </w:rPr>
              <w:instrText xml:space="preserve"> PAGEREF _Toc113525044 \h </w:instrText>
            </w:r>
            <w:r>
              <w:rPr>
                <w:noProof/>
                <w:webHidden/>
              </w:rPr>
            </w:r>
            <w:r>
              <w:rPr>
                <w:noProof/>
                <w:webHidden/>
              </w:rPr>
              <w:fldChar w:fldCharType="separate"/>
            </w:r>
            <w:r>
              <w:rPr>
                <w:noProof/>
                <w:webHidden/>
              </w:rPr>
              <w:t>4</w:t>
            </w:r>
            <w:r>
              <w:rPr>
                <w:noProof/>
                <w:webHidden/>
              </w:rPr>
              <w:fldChar w:fldCharType="end"/>
            </w:r>
          </w:hyperlink>
        </w:p>
        <w:p w14:paraId="26A9151D" w14:textId="5C8F7614"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45" w:history="1">
            <w:r w:rsidRPr="00A7763E">
              <w:rPr>
                <w:rStyle w:val="Kpr"/>
                <w:noProof/>
              </w:rPr>
              <w:t>2</w:t>
            </w:r>
            <w:r>
              <w:rPr>
                <w:rFonts w:asciiTheme="minorHAnsi" w:eastAsiaTheme="minorEastAsia" w:hAnsiTheme="minorHAnsi" w:cstheme="minorBidi"/>
                <w:noProof/>
                <w:sz w:val="22"/>
                <w:szCs w:val="22"/>
                <w:lang w:val="en-US" w:eastAsia="en-US"/>
              </w:rPr>
              <w:tab/>
            </w:r>
            <w:r w:rsidRPr="00A7763E">
              <w:rPr>
                <w:rStyle w:val="Kpr"/>
                <w:noProof/>
              </w:rPr>
              <w:t>KAPSAM</w:t>
            </w:r>
            <w:r>
              <w:rPr>
                <w:noProof/>
                <w:webHidden/>
              </w:rPr>
              <w:tab/>
            </w:r>
            <w:r>
              <w:rPr>
                <w:noProof/>
                <w:webHidden/>
              </w:rPr>
              <w:fldChar w:fldCharType="begin"/>
            </w:r>
            <w:r>
              <w:rPr>
                <w:noProof/>
                <w:webHidden/>
              </w:rPr>
              <w:instrText xml:space="preserve"> PAGEREF _Toc113525045 \h </w:instrText>
            </w:r>
            <w:r>
              <w:rPr>
                <w:noProof/>
                <w:webHidden/>
              </w:rPr>
            </w:r>
            <w:r>
              <w:rPr>
                <w:noProof/>
                <w:webHidden/>
              </w:rPr>
              <w:fldChar w:fldCharType="separate"/>
            </w:r>
            <w:r>
              <w:rPr>
                <w:noProof/>
                <w:webHidden/>
              </w:rPr>
              <w:t>4</w:t>
            </w:r>
            <w:r>
              <w:rPr>
                <w:noProof/>
                <w:webHidden/>
              </w:rPr>
              <w:fldChar w:fldCharType="end"/>
            </w:r>
          </w:hyperlink>
        </w:p>
        <w:p w14:paraId="3F9BADFC" w14:textId="057B077D"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46" w:history="1">
            <w:r w:rsidRPr="00A7763E">
              <w:rPr>
                <w:rStyle w:val="Kpr"/>
                <w:noProof/>
              </w:rPr>
              <w:t>3</w:t>
            </w:r>
            <w:r>
              <w:rPr>
                <w:rFonts w:asciiTheme="minorHAnsi" w:eastAsiaTheme="minorEastAsia" w:hAnsiTheme="minorHAnsi" w:cstheme="minorBidi"/>
                <w:noProof/>
                <w:sz w:val="22"/>
                <w:szCs w:val="22"/>
                <w:lang w:val="en-US" w:eastAsia="en-US"/>
              </w:rPr>
              <w:tab/>
            </w:r>
            <w:r w:rsidRPr="00A7763E">
              <w:rPr>
                <w:rStyle w:val="Kpr"/>
                <w:noProof/>
              </w:rPr>
              <w:t>SORUMLULAR</w:t>
            </w:r>
            <w:r>
              <w:rPr>
                <w:noProof/>
                <w:webHidden/>
              </w:rPr>
              <w:tab/>
            </w:r>
            <w:r>
              <w:rPr>
                <w:noProof/>
                <w:webHidden/>
              </w:rPr>
              <w:fldChar w:fldCharType="begin"/>
            </w:r>
            <w:r>
              <w:rPr>
                <w:noProof/>
                <w:webHidden/>
              </w:rPr>
              <w:instrText xml:space="preserve"> PAGEREF _Toc113525046 \h </w:instrText>
            </w:r>
            <w:r>
              <w:rPr>
                <w:noProof/>
                <w:webHidden/>
              </w:rPr>
            </w:r>
            <w:r>
              <w:rPr>
                <w:noProof/>
                <w:webHidden/>
              </w:rPr>
              <w:fldChar w:fldCharType="separate"/>
            </w:r>
            <w:r>
              <w:rPr>
                <w:noProof/>
                <w:webHidden/>
              </w:rPr>
              <w:t>4</w:t>
            </w:r>
            <w:r>
              <w:rPr>
                <w:noProof/>
                <w:webHidden/>
              </w:rPr>
              <w:fldChar w:fldCharType="end"/>
            </w:r>
          </w:hyperlink>
        </w:p>
        <w:p w14:paraId="526E7C14" w14:textId="591A37E1"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47" w:history="1">
            <w:r w:rsidRPr="00A7763E">
              <w:rPr>
                <w:rStyle w:val="Kpr"/>
                <w:noProof/>
              </w:rPr>
              <w:t>4</w:t>
            </w:r>
            <w:r>
              <w:rPr>
                <w:rFonts w:asciiTheme="minorHAnsi" w:eastAsiaTheme="minorEastAsia" w:hAnsiTheme="minorHAnsi" w:cstheme="minorBidi"/>
                <w:noProof/>
                <w:sz w:val="22"/>
                <w:szCs w:val="22"/>
                <w:lang w:val="en-US" w:eastAsia="en-US"/>
              </w:rPr>
              <w:tab/>
            </w:r>
            <w:r w:rsidRPr="00A7763E">
              <w:rPr>
                <w:rStyle w:val="Kpr"/>
                <w:noProof/>
              </w:rPr>
              <w:t>UYGULAMA</w:t>
            </w:r>
            <w:r>
              <w:rPr>
                <w:noProof/>
                <w:webHidden/>
              </w:rPr>
              <w:tab/>
            </w:r>
            <w:r>
              <w:rPr>
                <w:noProof/>
                <w:webHidden/>
              </w:rPr>
              <w:fldChar w:fldCharType="begin"/>
            </w:r>
            <w:r>
              <w:rPr>
                <w:noProof/>
                <w:webHidden/>
              </w:rPr>
              <w:instrText xml:space="preserve"> PAGEREF _Toc113525047 \h </w:instrText>
            </w:r>
            <w:r>
              <w:rPr>
                <w:noProof/>
                <w:webHidden/>
              </w:rPr>
            </w:r>
            <w:r>
              <w:rPr>
                <w:noProof/>
                <w:webHidden/>
              </w:rPr>
              <w:fldChar w:fldCharType="separate"/>
            </w:r>
            <w:r>
              <w:rPr>
                <w:noProof/>
                <w:webHidden/>
              </w:rPr>
              <w:t>5</w:t>
            </w:r>
            <w:r>
              <w:rPr>
                <w:noProof/>
                <w:webHidden/>
              </w:rPr>
              <w:fldChar w:fldCharType="end"/>
            </w:r>
          </w:hyperlink>
        </w:p>
        <w:p w14:paraId="739AFBCE" w14:textId="5EA056BC" w:rsidR="001351A7" w:rsidRDefault="001351A7">
          <w:pPr>
            <w:pStyle w:val="T2"/>
            <w:tabs>
              <w:tab w:val="left" w:pos="880"/>
              <w:tab w:val="right" w:leader="dot" w:pos="10190"/>
            </w:tabs>
            <w:rPr>
              <w:rFonts w:asciiTheme="minorHAnsi" w:eastAsiaTheme="minorEastAsia" w:hAnsiTheme="minorHAnsi" w:cstheme="minorBidi"/>
              <w:noProof/>
              <w:sz w:val="22"/>
              <w:szCs w:val="22"/>
              <w:lang w:val="en-US" w:eastAsia="en-US"/>
            </w:rPr>
          </w:pPr>
          <w:hyperlink w:anchor="_Toc113525048" w:history="1">
            <w:r w:rsidRPr="00A7763E">
              <w:rPr>
                <w:rStyle w:val="Kpr"/>
                <w:noProof/>
              </w:rPr>
              <w:t>4.1</w:t>
            </w:r>
            <w:r>
              <w:rPr>
                <w:rFonts w:asciiTheme="minorHAnsi" w:eastAsiaTheme="minorEastAsia" w:hAnsiTheme="minorHAnsi" w:cstheme="minorBidi"/>
                <w:noProof/>
                <w:sz w:val="22"/>
                <w:szCs w:val="22"/>
                <w:lang w:val="en-US" w:eastAsia="en-US"/>
              </w:rPr>
              <w:tab/>
            </w:r>
            <w:r w:rsidRPr="00A7763E">
              <w:rPr>
                <w:rStyle w:val="Kpr"/>
                <w:noProof/>
              </w:rPr>
              <w:t>GENEL KURALLAR</w:t>
            </w:r>
            <w:r>
              <w:rPr>
                <w:noProof/>
                <w:webHidden/>
              </w:rPr>
              <w:tab/>
            </w:r>
            <w:r>
              <w:rPr>
                <w:noProof/>
                <w:webHidden/>
              </w:rPr>
              <w:fldChar w:fldCharType="begin"/>
            </w:r>
            <w:r>
              <w:rPr>
                <w:noProof/>
                <w:webHidden/>
              </w:rPr>
              <w:instrText xml:space="preserve"> PAGEREF _Toc113525048 \h </w:instrText>
            </w:r>
            <w:r>
              <w:rPr>
                <w:noProof/>
                <w:webHidden/>
              </w:rPr>
            </w:r>
            <w:r>
              <w:rPr>
                <w:noProof/>
                <w:webHidden/>
              </w:rPr>
              <w:fldChar w:fldCharType="separate"/>
            </w:r>
            <w:r>
              <w:rPr>
                <w:noProof/>
                <w:webHidden/>
              </w:rPr>
              <w:t>5</w:t>
            </w:r>
            <w:r>
              <w:rPr>
                <w:noProof/>
                <w:webHidden/>
              </w:rPr>
              <w:fldChar w:fldCharType="end"/>
            </w:r>
          </w:hyperlink>
        </w:p>
        <w:p w14:paraId="1BBB074C" w14:textId="291EE2A9" w:rsidR="001351A7" w:rsidRDefault="001351A7">
          <w:pPr>
            <w:pStyle w:val="T2"/>
            <w:tabs>
              <w:tab w:val="left" w:pos="880"/>
              <w:tab w:val="right" w:leader="dot" w:pos="10190"/>
            </w:tabs>
            <w:rPr>
              <w:rFonts w:asciiTheme="minorHAnsi" w:eastAsiaTheme="minorEastAsia" w:hAnsiTheme="minorHAnsi" w:cstheme="minorBidi"/>
              <w:noProof/>
              <w:sz w:val="22"/>
              <w:szCs w:val="22"/>
              <w:lang w:val="en-US" w:eastAsia="en-US"/>
            </w:rPr>
          </w:pPr>
          <w:hyperlink w:anchor="_Toc113525049" w:history="1">
            <w:r w:rsidRPr="00A7763E">
              <w:rPr>
                <w:rStyle w:val="Kpr"/>
                <w:noProof/>
              </w:rPr>
              <w:t>4.2</w:t>
            </w:r>
            <w:r>
              <w:rPr>
                <w:rFonts w:asciiTheme="minorHAnsi" w:eastAsiaTheme="minorEastAsia" w:hAnsiTheme="minorHAnsi" w:cstheme="minorBidi"/>
                <w:noProof/>
                <w:sz w:val="22"/>
                <w:szCs w:val="22"/>
                <w:lang w:val="en-US" w:eastAsia="en-US"/>
              </w:rPr>
              <w:tab/>
            </w:r>
            <w:r w:rsidRPr="00A7763E">
              <w:rPr>
                <w:rStyle w:val="Kpr"/>
                <w:noProof/>
              </w:rPr>
              <w:t>AĞ CİHAZLARININ ve YAZILIMLARININ YÖNETİMİ</w:t>
            </w:r>
            <w:r>
              <w:rPr>
                <w:noProof/>
                <w:webHidden/>
              </w:rPr>
              <w:tab/>
            </w:r>
            <w:r>
              <w:rPr>
                <w:noProof/>
                <w:webHidden/>
              </w:rPr>
              <w:fldChar w:fldCharType="begin"/>
            </w:r>
            <w:r>
              <w:rPr>
                <w:noProof/>
                <w:webHidden/>
              </w:rPr>
              <w:instrText xml:space="preserve"> PAGEREF _Toc113525049 \h </w:instrText>
            </w:r>
            <w:r>
              <w:rPr>
                <w:noProof/>
                <w:webHidden/>
              </w:rPr>
            </w:r>
            <w:r>
              <w:rPr>
                <w:noProof/>
                <w:webHidden/>
              </w:rPr>
              <w:fldChar w:fldCharType="separate"/>
            </w:r>
            <w:r>
              <w:rPr>
                <w:noProof/>
                <w:webHidden/>
              </w:rPr>
              <w:t>5</w:t>
            </w:r>
            <w:r>
              <w:rPr>
                <w:noProof/>
                <w:webHidden/>
              </w:rPr>
              <w:fldChar w:fldCharType="end"/>
            </w:r>
          </w:hyperlink>
        </w:p>
        <w:p w14:paraId="7113B304" w14:textId="3AFAEFB0" w:rsidR="001351A7" w:rsidRDefault="001351A7">
          <w:pPr>
            <w:pStyle w:val="T2"/>
            <w:tabs>
              <w:tab w:val="left" w:pos="880"/>
              <w:tab w:val="right" w:leader="dot" w:pos="10190"/>
            </w:tabs>
            <w:rPr>
              <w:rFonts w:asciiTheme="minorHAnsi" w:eastAsiaTheme="minorEastAsia" w:hAnsiTheme="minorHAnsi" w:cstheme="minorBidi"/>
              <w:noProof/>
              <w:sz w:val="22"/>
              <w:szCs w:val="22"/>
              <w:lang w:val="en-US" w:eastAsia="en-US"/>
            </w:rPr>
          </w:pPr>
          <w:hyperlink w:anchor="_Toc113525050" w:history="1">
            <w:r w:rsidRPr="00A7763E">
              <w:rPr>
                <w:rStyle w:val="Kpr"/>
                <w:noProof/>
              </w:rPr>
              <w:t>4.3</w:t>
            </w:r>
            <w:r>
              <w:rPr>
                <w:rFonts w:asciiTheme="minorHAnsi" w:eastAsiaTheme="minorEastAsia" w:hAnsiTheme="minorHAnsi" w:cstheme="minorBidi"/>
                <w:noProof/>
                <w:sz w:val="22"/>
                <w:szCs w:val="22"/>
                <w:lang w:val="en-US" w:eastAsia="en-US"/>
              </w:rPr>
              <w:tab/>
            </w:r>
            <w:r w:rsidRPr="00A7763E">
              <w:rPr>
                <w:rStyle w:val="Kpr"/>
                <w:noProof/>
              </w:rPr>
              <w:t>AĞ SEGMENTASYONU</w:t>
            </w:r>
            <w:r>
              <w:rPr>
                <w:noProof/>
                <w:webHidden/>
              </w:rPr>
              <w:tab/>
            </w:r>
            <w:r>
              <w:rPr>
                <w:noProof/>
                <w:webHidden/>
              </w:rPr>
              <w:fldChar w:fldCharType="begin"/>
            </w:r>
            <w:r>
              <w:rPr>
                <w:noProof/>
                <w:webHidden/>
              </w:rPr>
              <w:instrText xml:space="preserve"> PAGEREF _Toc113525050 \h </w:instrText>
            </w:r>
            <w:r>
              <w:rPr>
                <w:noProof/>
                <w:webHidden/>
              </w:rPr>
            </w:r>
            <w:r>
              <w:rPr>
                <w:noProof/>
                <w:webHidden/>
              </w:rPr>
              <w:fldChar w:fldCharType="separate"/>
            </w:r>
            <w:r>
              <w:rPr>
                <w:noProof/>
                <w:webHidden/>
              </w:rPr>
              <w:t>6</w:t>
            </w:r>
            <w:r>
              <w:rPr>
                <w:noProof/>
                <w:webHidden/>
              </w:rPr>
              <w:fldChar w:fldCharType="end"/>
            </w:r>
          </w:hyperlink>
        </w:p>
        <w:p w14:paraId="1BC79A70" w14:textId="75E47C67" w:rsidR="001351A7" w:rsidRDefault="001351A7">
          <w:pPr>
            <w:pStyle w:val="T2"/>
            <w:tabs>
              <w:tab w:val="left" w:pos="880"/>
              <w:tab w:val="right" w:leader="dot" w:pos="10190"/>
            </w:tabs>
            <w:rPr>
              <w:rFonts w:asciiTheme="minorHAnsi" w:eastAsiaTheme="minorEastAsia" w:hAnsiTheme="minorHAnsi" w:cstheme="minorBidi"/>
              <w:noProof/>
              <w:sz w:val="22"/>
              <w:szCs w:val="22"/>
              <w:lang w:val="en-US" w:eastAsia="en-US"/>
            </w:rPr>
          </w:pPr>
          <w:hyperlink w:anchor="_Toc113525051" w:history="1">
            <w:r w:rsidRPr="00A7763E">
              <w:rPr>
                <w:rStyle w:val="Kpr"/>
                <w:noProof/>
              </w:rPr>
              <w:t>4.4</w:t>
            </w:r>
            <w:r>
              <w:rPr>
                <w:rFonts w:asciiTheme="minorHAnsi" w:eastAsiaTheme="minorEastAsia" w:hAnsiTheme="minorHAnsi" w:cstheme="minorBidi"/>
                <w:noProof/>
                <w:sz w:val="22"/>
                <w:szCs w:val="22"/>
                <w:lang w:val="en-US" w:eastAsia="en-US"/>
              </w:rPr>
              <w:tab/>
            </w:r>
            <w:r w:rsidRPr="00A7763E">
              <w:rPr>
                <w:rStyle w:val="Kpr"/>
                <w:noProof/>
              </w:rPr>
              <w:t>AĞLARIN İZLENMESİ</w:t>
            </w:r>
            <w:r>
              <w:rPr>
                <w:noProof/>
                <w:webHidden/>
              </w:rPr>
              <w:tab/>
            </w:r>
            <w:r>
              <w:rPr>
                <w:noProof/>
                <w:webHidden/>
              </w:rPr>
              <w:fldChar w:fldCharType="begin"/>
            </w:r>
            <w:r>
              <w:rPr>
                <w:noProof/>
                <w:webHidden/>
              </w:rPr>
              <w:instrText xml:space="preserve"> PAGEREF _Toc113525051 \h </w:instrText>
            </w:r>
            <w:r>
              <w:rPr>
                <w:noProof/>
                <w:webHidden/>
              </w:rPr>
            </w:r>
            <w:r>
              <w:rPr>
                <w:noProof/>
                <w:webHidden/>
              </w:rPr>
              <w:fldChar w:fldCharType="separate"/>
            </w:r>
            <w:r>
              <w:rPr>
                <w:noProof/>
                <w:webHidden/>
              </w:rPr>
              <w:t>6</w:t>
            </w:r>
            <w:r>
              <w:rPr>
                <w:noProof/>
                <w:webHidden/>
              </w:rPr>
              <w:fldChar w:fldCharType="end"/>
            </w:r>
          </w:hyperlink>
        </w:p>
        <w:p w14:paraId="537C8970" w14:textId="4C510F1D" w:rsidR="001351A7" w:rsidRDefault="001351A7">
          <w:pPr>
            <w:pStyle w:val="T2"/>
            <w:tabs>
              <w:tab w:val="left" w:pos="880"/>
              <w:tab w:val="right" w:leader="dot" w:pos="10190"/>
            </w:tabs>
            <w:rPr>
              <w:rFonts w:asciiTheme="minorHAnsi" w:eastAsiaTheme="minorEastAsia" w:hAnsiTheme="minorHAnsi" w:cstheme="minorBidi"/>
              <w:noProof/>
              <w:sz w:val="22"/>
              <w:szCs w:val="22"/>
              <w:lang w:val="en-US" w:eastAsia="en-US"/>
            </w:rPr>
          </w:pPr>
          <w:hyperlink w:anchor="_Toc113525052" w:history="1">
            <w:r w:rsidRPr="00A7763E">
              <w:rPr>
                <w:rStyle w:val="Kpr"/>
                <w:noProof/>
              </w:rPr>
              <w:t>4.5</w:t>
            </w:r>
            <w:r>
              <w:rPr>
                <w:rFonts w:asciiTheme="minorHAnsi" w:eastAsiaTheme="minorEastAsia" w:hAnsiTheme="minorHAnsi" w:cstheme="minorBidi"/>
                <w:noProof/>
                <w:sz w:val="22"/>
                <w:szCs w:val="22"/>
                <w:lang w:val="en-US" w:eastAsia="en-US"/>
              </w:rPr>
              <w:tab/>
            </w:r>
            <w:r w:rsidRPr="00A7763E">
              <w:rPr>
                <w:rStyle w:val="Kpr"/>
                <w:noProof/>
              </w:rPr>
              <w:t>ERİŞİM KONTROLLERİ</w:t>
            </w:r>
            <w:r>
              <w:rPr>
                <w:noProof/>
                <w:webHidden/>
              </w:rPr>
              <w:tab/>
            </w:r>
            <w:r>
              <w:rPr>
                <w:noProof/>
                <w:webHidden/>
              </w:rPr>
              <w:fldChar w:fldCharType="begin"/>
            </w:r>
            <w:r>
              <w:rPr>
                <w:noProof/>
                <w:webHidden/>
              </w:rPr>
              <w:instrText xml:space="preserve"> PAGEREF _Toc113525052 \h </w:instrText>
            </w:r>
            <w:r>
              <w:rPr>
                <w:noProof/>
                <w:webHidden/>
              </w:rPr>
            </w:r>
            <w:r>
              <w:rPr>
                <w:noProof/>
                <w:webHidden/>
              </w:rPr>
              <w:fldChar w:fldCharType="separate"/>
            </w:r>
            <w:r>
              <w:rPr>
                <w:noProof/>
                <w:webHidden/>
              </w:rPr>
              <w:t>7</w:t>
            </w:r>
            <w:r>
              <w:rPr>
                <w:noProof/>
                <w:webHidden/>
              </w:rPr>
              <w:fldChar w:fldCharType="end"/>
            </w:r>
          </w:hyperlink>
        </w:p>
        <w:p w14:paraId="6BB163DA" w14:textId="3DABE699"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53" w:history="1">
            <w:r w:rsidRPr="00A7763E">
              <w:rPr>
                <w:rStyle w:val="Kpr"/>
                <w:noProof/>
              </w:rPr>
              <w:t>5</w:t>
            </w:r>
            <w:r>
              <w:rPr>
                <w:rFonts w:asciiTheme="minorHAnsi" w:eastAsiaTheme="minorEastAsia" w:hAnsiTheme="minorHAnsi" w:cstheme="minorBidi"/>
                <w:noProof/>
                <w:sz w:val="22"/>
                <w:szCs w:val="22"/>
                <w:lang w:val="en-US" w:eastAsia="en-US"/>
              </w:rPr>
              <w:tab/>
            </w:r>
            <w:r w:rsidRPr="00A7763E">
              <w:rPr>
                <w:rStyle w:val="Kpr"/>
                <w:noProof/>
              </w:rPr>
              <w:t>YAPTIRIM</w:t>
            </w:r>
            <w:r>
              <w:rPr>
                <w:noProof/>
                <w:webHidden/>
              </w:rPr>
              <w:tab/>
            </w:r>
            <w:r>
              <w:rPr>
                <w:noProof/>
                <w:webHidden/>
              </w:rPr>
              <w:fldChar w:fldCharType="begin"/>
            </w:r>
            <w:r>
              <w:rPr>
                <w:noProof/>
                <w:webHidden/>
              </w:rPr>
              <w:instrText xml:space="preserve"> PAGEREF _Toc113525053 \h </w:instrText>
            </w:r>
            <w:r>
              <w:rPr>
                <w:noProof/>
                <w:webHidden/>
              </w:rPr>
            </w:r>
            <w:r>
              <w:rPr>
                <w:noProof/>
                <w:webHidden/>
              </w:rPr>
              <w:fldChar w:fldCharType="separate"/>
            </w:r>
            <w:r>
              <w:rPr>
                <w:noProof/>
                <w:webHidden/>
              </w:rPr>
              <w:t>7</w:t>
            </w:r>
            <w:r>
              <w:rPr>
                <w:noProof/>
                <w:webHidden/>
              </w:rPr>
              <w:fldChar w:fldCharType="end"/>
            </w:r>
          </w:hyperlink>
        </w:p>
        <w:p w14:paraId="0F509E0E" w14:textId="4369EE4A" w:rsidR="001351A7" w:rsidRDefault="001351A7">
          <w:pPr>
            <w:pStyle w:val="T1"/>
            <w:tabs>
              <w:tab w:val="left" w:pos="440"/>
              <w:tab w:val="right" w:leader="dot" w:pos="10190"/>
            </w:tabs>
            <w:rPr>
              <w:rFonts w:asciiTheme="minorHAnsi" w:eastAsiaTheme="minorEastAsia" w:hAnsiTheme="minorHAnsi" w:cstheme="minorBidi"/>
              <w:noProof/>
              <w:sz w:val="22"/>
              <w:szCs w:val="22"/>
              <w:lang w:val="en-US" w:eastAsia="en-US"/>
            </w:rPr>
          </w:pPr>
          <w:hyperlink w:anchor="_Toc113525054" w:history="1">
            <w:r w:rsidRPr="00A7763E">
              <w:rPr>
                <w:rStyle w:val="Kpr"/>
                <w:noProof/>
              </w:rPr>
              <w:t>6</w:t>
            </w:r>
            <w:r>
              <w:rPr>
                <w:rFonts w:asciiTheme="minorHAnsi" w:eastAsiaTheme="minorEastAsia" w:hAnsiTheme="minorHAnsi" w:cstheme="minorBidi"/>
                <w:noProof/>
                <w:sz w:val="22"/>
                <w:szCs w:val="22"/>
                <w:lang w:val="en-US" w:eastAsia="en-US"/>
              </w:rPr>
              <w:tab/>
            </w:r>
            <w:r w:rsidRPr="00A7763E">
              <w:rPr>
                <w:rStyle w:val="Kpr"/>
                <w:noProof/>
              </w:rPr>
              <w:t>İLGİLİ DOKÜMANLAR</w:t>
            </w:r>
            <w:r>
              <w:rPr>
                <w:noProof/>
                <w:webHidden/>
              </w:rPr>
              <w:tab/>
            </w:r>
            <w:r>
              <w:rPr>
                <w:noProof/>
                <w:webHidden/>
              </w:rPr>
              <w:fldChar w:fldCharType="begin"/>
            </w:r>
            <w:r>
              <w:rPr>
                <w:noProof/>
                <w:webHidden/>
              </w:rPr>
              <w:instrText xml:space="preserve"> PAGEREF _Toc113525054 \h </w:instrText>
            </w:r>
            <w:r>
              <w:rPr>
                <w:noProof/>
                <w:webHidden/>
              </w:rPr>
            </w:r>
            <w:r>
              <w:rPr>
                <w:noProof/>
                <w:webHidden/>
              </w:rPr>
              <w:fldChar w:fldCharType="separate"/>
            </w:r>
            <w:r>
              <w:rPr>
                <w:noProof/>
                <w:webHidden/>
              </w:rPr>
              <w:t>7</w:t>
            </w:r>
            <w:r>
              <w:rPr>
                <w:noProof/>
                <w:webHidden/>
              </w:rPr>
              <w:fldChar w:fldCharType="end"/>
            </w:r>
          </w:hyperlink>
        </w:p>
        <w:p w14:paraId="1E27ECE5" w14:textId="22CC3C4E" w:rsidR="00E17D40" w:rsidRPr="0050167A" w:rsidRDefault="00DF4B4F">
          <w:pPr>
            <w:pBdr>
              <w:top w:val="nil"/>
              <w:left w:val="nil"/>
              <w:bottom w:val="nil"/>
              <w:right w:val="nil"/>
              <w:between w:val="nil"/>
            </w:pBdr>
            <w:tabs>
              <w:tab w:val="left" w:pos="440"/>
              <w:tab w:val="right" w:pos="10190"/>
            </w:tabs>
            <w:rPr>
              <w:rFonts w:cs="Times New Roman"/>
            </w:rPr>
          </w:pPr>
          <w:r w:rsidRPr="0050167A">
            <w:rPr>
              <w:rFonts w:cs="Times New Roman"/>
            </w:rPr>
            <w:fldChar w:fldCharType="end"/>
          </w:r>
        </w:p>
      </w:sdtContent>
    </w:sdt>
    <w:p w14:paraId="7CB7C370" w14:textId="77777777" w:rsidR="00E17D40" w:rsidRPr="0050167A" w:rsidRDefault="00E17D40" w:rsidP="00C532A8"/>
    <w:p w14:paraId="30D18D02" w14:textId="77777777" w:rsidR="00E17D40" w:rsidRPr="0050167A" w:rsidRDefault="00DF4B4F">
      <w:pPr>
        <w:widowControl w:val="0"/>
        <w:pBdr>
          <w:top w:val="nil"/>
          <w:left w:val="nil"/>
          <w:bottom w:val="nil"/>
          <w:right w:val="nil"/>
          <w:between w:val="nil"/>
        </w:pBdr>
        <w:spacing w:line="276" w:lineRule="auto"/>
        <w:jc w:val="left"/>
        <w:rPr>
          <w:rFonts w:cs="Times New Roman"/>
        </w:rPr>
        <w:sectPr w:rsidR="00E17D40" w:rsidRPr="0050167A" w:rsidSect="0051451D">
          <w:headerReference w:type="even" r:id="rId9"/>
          <w:headerReference w:type="default" r:id="rId10"/>
          <w:footerReference w:type="even" r:id="rId11"/>
          <w:footerReference w:type="default" r:id="rId12"/>
          <w:headerReference w:type="first" r:id="rId13"/>
          <w:footerReference w:type="first" r:id="rId14"/>
          <w:pgSz w:w="12240" w:h="15840"/>
          <w:pgMar w:top="567" w:right="720" w:bottom="2696" w:left="1320" w:header="680" w:footer="779" w:gutter="0"/>
          <w:pgNumType w:start="1"/>
          <w:cols w:space="708"/>
          <w:titlePg/>
          <w:docGrid w:linePitch="326"/>
        </w:sectPr>
      </w:pPr>
      <w:r w:rsidRPr="0050167A">
        <w:rPr>
          <w:rFonts w:cs="Times New Roman"/>
        </w:rPr>
        <w:br w:type="page"/>
      </w:r>
    </w:p>
    <w:p w14:paraId="721B602A" w14:textId="1C60025C" w:rsidR="00E17D40" w:rsidRPr="0050167A" w:rsidRDefault="005C2323" w:rsidP="00C532A8">
      <w:pPr>
        <w:pStyle w:val="Balk1"/>
      </w:pPr>
      <w:bookmarkStart w:id="33" w:name="_Toc113525044"/>
      <w:r w:rsidRPr="00C532A8">
        <w:rPr>
          <w:caps w:val="0"/>
        </w:rPr>
        <w:t>AMAÇ</w:t>
      </w:r>
      <w:bookmarkEnd w:id="33"/>
      <w:r w:rsidRPr="0050167A">
        <w:rPr>
          <w:caps w:val="0"/>
        </w:rPr>
        <w:t xml:space="preserve"> </w:t>
      </w:r>
    </w:p>
    <w:p w14:paraId="1F450E51" w14:textId="0CE26197" w:rsidR="00E17D40" w:rsidRPr="0050167A" w:rsidRDefault="00DF4B4F" w:rsidP="00BE5961">
      <w:pPr>
        <w:rPr>
          <w:rFonts w:cs="Times New Roman"/>
        </w:rPr>
      </w:pPr>
      <w:bookmarkStart w:id="34" w:name="_Hlk93753264"/>
      <w:r w:rsidRPr="0050167A">
        <w:rPr>
          <w:rFonts w:cs="Times New Roman"/>
        </w:rPr>
        <w:t xml:space="preserve">Bu politikanın amacı, </w:t>
      </w:r>
      <w:r w:rsidR="00566ADA" w:rsidRPr="00566ADA">
        <w:rPr>
          <w:b/>
          <w:bCs/>
        </w:rPr>
        <w:t xml:space="preserve">İstanbul Nişantaşı Üniversitesi Bilgi Teknolojileri Daire Başkanlığı </w:t>
      </w:r>
      <w:r w:rsidR="00BB0618">
        <w:t xml:space="preserve">bünyesinde </w:t>
      </w:r>
      <w:r w:rsidRPr="0050167A">
        <w:rPr>
          <w:rFonts w:cs="Times New Roman"/>
        </w:rPr>
        <w:t>konumlanmış ağ sistemleri ve ağ ekipmanlarının ISO 27001 standar</w:t>
      </w:r>
      <w:r w:rsidR="007E66F2">
        <w:rPr>
          <w:rFonts w:cs="Times New Roman"/>
        </w:rPr>
        <w:t>dı</w:t>
      </w:r>
      <w:r w:rsidRPr="0050167A">
        <w:rPr>
          <w:rFonts w:cs="Times New Roman"/>
        </w:rPr>
        <w:t xml:space="preserve"> kapsamında bilgi ve iletişim </w:t>
      </w:r>
      <w:r w:rsidRPr="0050167A">
        <w:rPr>
          <w:rFonts w:cs="Times New Roman"/>
        </w:rPr>
        <w:lastRenderedPageBreak/>
        <w:t>altyapılarının gizlilik, bütünlük, eriş</w:t>
      </w:r>
      <w:r w:rsidR="00813E69" w:rsidRPr="0050167A">
        <w:rPr>
          <w:rFonts w:cs="Times New Roman"/>
        </w:rPr>
        <w:t>il</w:t>
      </w:r>
      <w:r w:rsidRPr="0050167A">
        <w:rPr>
          <w:rFonts w:cs="Times New Roman"/>
        </w:rPr>
        <w:t>ebilirlik ve sürekliliğinin sağlanması amacıyla uyulması gereken ve işletilen minimum standartları</w:t>
      </w:r>
      <w:r w:rsidR="00B60D06">
        <w:rPr>
          <w:rFonts w:cs="Times New Roman"/>
        </w:rPr>
        <w:t>nı</w:t>
      </w:r>
      <w:r w:rsidRPr="0050167A">
        <w:rPr>
          <w:rFonts w:cs="Times New Roman"/>
        </w:rPr>
        <w:t xml:space="preserve"> tanımlamaktır.</w:t>
      </w:r>
    </w:p>
    <w:bookmarkEnd w:id="34"/>
    <w:p w14:paraId="3742F1FF" w14:textId="77777777" w:rsidR="00E17D40" w:rsidRPr="0050167A" w:rsidRDefault="00E17D40">
      <w:pPr>
        <w:rPr>
          <w:rFonts w:cs="Times New Roman"/>
        </w:rPr>
      </w:pPr>
    </w:p>
    <w:p w14:paraId="1E4AA2CC" w14:textId="0DBDB16E" w:rsidR="00E17D40" w:rsidRPr="0050167A" w:rsidRDefault="005C2323" w:rsidP="00C532A8">
      <w:pPr>
        <w:pStyle w:val="Balk1"/>
      </w:pPr>
      <w:bookmarkStart w:id="35" w:name="_Toc113525045"/>
      <w:r w:rsidRPr="00C532A8">
        <w:rPr>
          <w:caps w:val="0"/>
        </w:rPr>
        <w:t>KAPSAM</w:t>
      </w:r>
      <w:bookmarkEnd w:id="35"/>
    </w:p>
    <w:p w14:paraId="305439D0" w14:textId="76F61179" w:rsidR="00E17D40" w:rsidRPr="0050167A" w:rsidRDefault="00566ADA" w:rsidP="00BE5961">
      <w:pPr>
        <w:rPr>
          <w:rFonts w:cs="Times New Roman"/>
        </w:rPr>
      </w:pPr>
      <w:bookmarkStart w:id="36" w:name="_Hlk93762842"/>
      <w:r w:rsidRPr="00566ADA">
        <w:rPr>
          <w:b/>
          <w:bCs/>
        </w:rPr>
        <w:t xml:space="preserve">İstanbul Nişantaşı Üniversitesi Bilgi Teknolojileri Daire Başkanlığı </w:t>
      </w:r>
      <w:r w:rsidR="00DF4B4F" w:rsidRPr="0050167A">
        <w:rPr>
          <w:rFonts w:cs="Times New Roman"/>
        </w:rPr>
        <w:t>bünyesinde kullanılan tüm ağ cihazları ve bunların yönetimi bu politika kapsamındadır.</w:t>
      </w:r>
    </w:p>
    <w:bookmarkEnd w:id="36"/>
    <w:p w14:paraId="2A3AA1E7" w14:textId="77777777" w:rsidR="00E17D40" w:rsidRPr="0050167A" w:rsidRDefault="00E17D40">
      <w:pPr>
        <w:rPr>
          <w:rFonts w:cs="Times New Roman"/>
        </w:rPr>
      </w:pPr>
    </w:p>
    <w:p w14:paraId="030DC1CA" w14:textId="169FD070" w:rsidR="00756B93" w:rsidRPr="00790FDC" w:rsidRDefault="005C2323" w:rsidP="00790FDC">
      <w:pPr>
        <w:pStyle w:val="Balk1"/>
        <w:rPr>
          <w:caps w:val="0"/>
        </w:rPr>
      </w:pPr>
      <w:bookmarkStart w:id="37" w:name="_Toc113525046"/>
      <w:r w:rsidRPr="00C532A8">
        <w:rPr>
          <w:caps w:val="0"/>
        </w:rPr>
        <w:t>SORUMLULAR</w:t>
      </w:r>
      <w:bookmarkEnd w:id="37"/>
    </w:p>
    <w:tbl>
      <w:tblPr>
        <w:tblStyle w:val="TabloKlavuzu"/>
        <w:tblW w:w="9923" w:type="dxa"/>
        <w:tblInd w:w="265" w:type="dxa"/>
        <w:tblLook w:val="04A0" w:firstRow="1" w:lastRow="0" w:firstColumn="1" w:lastColumn="0" w:noHBand="0" w:noVBand="1"/>
      </w:tblPr>
      <w:tblGrid>
        <w:gridCol w:w="2273"/>
        <w:gridCol w:w="7650"/>
      </w:tblGrid>
      <w:tr w:rsidR="00756B93" w:rsidRPr="00C36BD6" w14:paraId="6DFD8F8F" w14:textId="77777777" w:rsidTr="00BD1184">
        <w:trPr>
          <w:trHeight w:val="589"/>
          <w:tblHeader/>
        </w:trPr>
        <w:tc>
          <w:tcPr>
            <w:tcW w:w="2273" w:type="dxa"/>
            <w:shd w:val="clear" w:color="auto" w:fill="C6D9F1" w:themeFill="text2" w:themeFillTint="33"/>
          </w:tcPr>
          <w:p w14:paraId="35845209" w14:textId="77777777" w:rsidR="00756B93" w:rsidRPr="00C36BD6" w:rsidRDefault="00756B93" w:rsidP="00BD1184">
            <w:pPr>
              <w:rPr>
                <w:b/>
                <w:bCs/>
              </w:rPr>
            </w:pPr>
            <w:r w:rsidRPr="00C36BD6">
              <w:rPr>
                <w:b/>
                <w:bCs/>
              </w:rPr>
              <w:t>Kurumsal Rol</w:t>
            </w:r>
          </w:p>
        </w:tc>
        <w:tc>
          <w:tcPr>
            <w:tcW w:w="7650" w:type="dxa"/>
            <w:shd w:val="clear" w:color="auto" w:fill="C6D9F1" w:themeFill="text2" w:themeFillTint="33"/>
          </w:tcPr>
          <w:p w14:paraId="304BFB89" w14:textId="77777777" w:rsidR="00756B93" w:rsidRPr="00C36BD6" w:rsidRDefault="00756B93" w:rsidP="00BD1184">
            <w:pPr>
              <w:rPr>
                <w:b/>
                <w:bCs/>
              </w:rPr>
            </w:pPr>
            <w:r w:rsidRPr="00C36BD6">
              <w:rPr>
                <w:b/>
                <w:bCs/>
              </w:rPr>
              <w:t>Sorumluluk</w:t>
            </w:r>
          </w:p>
        </w:tc>
      </w:tr>
      <w:tr w:rsidR="00756B93" w:rsidRPr="00C36BD6" w14:paraId="57BDBCBC" w14:textId="77777777" w:rsidTr="00BD1184">
        <w:trPr>
          <w:trHeight w:val="589"/>
        </w:trPr>
        <w:tc>
          <w:tcPr>
            <w:tcW w:w="2273" w:type="dxa"/>
          </w:tcPr>
          <w:p w14:paraId="33794428" w14:textId="1A482D22" w:rsidR="00756B93" w:rsidRPr="00C36BD6" w:rsidRDefault="00B103CA" w:rsidP="00BD1184">
            <w:pPr>
              <w:rPr>
                <w:b/>
                <w:bCs/>
              </w:rPr>
            </w:pPr>
            <w:r>
              <w:t>BGYS Yöneticisi</w:t>
            </w:r>
          </w:p>
        </w:tc>
        <w:tc>
          <w:tcPr>
            <w:tcW w:w="7650" w:type="dxa"/>
          </w:tcPr>
          <w:p w14:paraId="4E3878E3" w14:textId="1BDDD847" w:rsidR="00756B93" w:rsidRPr="007B1D53" w:rsidRDefault="00756B93" w:rsidP="00756B93">
            <w:pPr>
              <w:pStyle w:val="ListeParagraf"/>
              <w:numPr>
                <w:ilvl w:val="0"/>
                <w:numId w:val="15"/>
              </w:numPr>
            </w:pPr>
            <w:r>
              <w:t xml:space="preserve">Ağ yönetim sürecine dair hazırlanan </w:t>
            </w:r>
            <w:proofErr w:type="gramStart"/>
            <w:r>
              <w:t>dokümanların</w:t>
            </w:r>
            <w:proofErr w:type="gramEnd"/>
            <w:r>
              <w:t xml:space="preserve"> gözden geçirilerek </w:t>
            </w:r>
            <w:r w:rsidR="00B103CA">
              <w:t>Genel Sekreter onayına</w:t>
            </w:r>
            <w:r>
              <w:t xml:space="preserve"> sunulması</w:t>
            </w:r>
          </w:p>
          <w:p w14:paraId="163A5AE5" w14:textId="3DC02D30" w:rsidR="00756B93" w:rsidRPr="00C36BD6" w:rsidRDefault="00756B93" w:rsidP="00756B93">
            <w:pPr>
              <w:pStyle w:val="ListeParagraf"/>
              <w:numPr>
                <w:ilvl w:val="0"/>
                <w:numId w:val="15"/>
              </w:numPr>
            </w:pPr>
            <w:r w:rsidRPr="00C36BD6">
              <w:t xml:space="preserve">Bu </w:t>
            </w:r>
            <w:r w:rsidR="00B103CA">
              <w:t>politika</w:t>
            </w:r>
            <w:r w:rsidRPr="00C36BD6">
              <w:t xml:space="preserve"> dokümanının </w:t>
            </w:r>
            <w:r w:rsidR="00B103CA">
              <w:t>gözden geçirilmesi</w:t>
            </w:r>
          </w:p>
        </w:tc>
      </w:tr>
      <w:tr w:rsidR="00756B93" w:rsidRPr="00C36BD6" w14:paraId="62796231" w14:textId="77777777" w:rsidTr="00BD1184">
        <w:tc>
          <w:tcPr>
            <w:tcW w:w="2273" w:type="dxa"/>
          </w:tcPr>
          <w:p w14:paraId="24FE6552" w14:textId="0ACB991C" w:rsidR="00756B93" w:rsidRPr="00C36BD6" w:rsidRDefault="00B103CA" w:rsidP="00BD1184">
            <w:r>
              <w:t>BGYS Yönetim Temsilcisi</w:t>
            </w:r>
          </w:p>
        </w:tc>
        <w:tc>
          <w:tcPr>
            <w:tcW w:w="7650" w:type="dxa"/>
          </w:tcPr>
          <w:p w14:paraId="61ADC55D" w14:textId="04325D40" w:rsidR="00756B93" w:rsidRPr="00C36BD6" w:rsidRDefault="00756B93" w:rsidP="00790FDC">
            <w:pPr>
              <w:pStyle w:val="ListeParagraf"/>
              <w:numPr>
                <w:ilvl w:val="0"/>
                <w:numId w:val="14"/>
              </w:numPr>
            </w:pPr>
            <w:r w:rsidRPr="00C36BD6">
              <w:t xml:space="preserve">Bu </w:t>
            </w:r>
            <w:r>
              <w:t>politika</w:t>
            </w:r>
            <w:r w:rsidRPr="00C36BD6">
              <w:t xml:space="preserve"> dokümanının hazırlanması</w:t>
            </w:r>
          </w:p>
        </w:tc>
      </w:tr>
      <w:tr w:rsidR="00756B93" w:rsidRPr="00C36BD6" w14:paraId="51025FE8" w14:textId="77777777" w:rsidTr="00BD1184">
        <w:tc>
          <w:tcPr>
            <w:tcW w:w="2273" w:type="dxa"/>
          </w:tcPr>
          <w:p w14:paraId="45BE23F2" w14:textId="68682727" w:rsidR="00756B93" w:rsidRPr="00C36BD6" w:rsidRDefault="00566ADA" w:rsidP="00BD1184">
            <w:r>
              <w:t>Sistem ve Network Ekibi</w:t>
            </w:r>
          </w:p>
        </w:tc>
        <w:tc>
          <w:tcPr>
            <w:tcW w:w="7650" w:type="dxa"/>
          </w:tcPr>
          <w:p w14:paraId="2A75CD90" w14:textId="5611AEC3" w:rsidR="00756B93" w:rsidRDefault="00790FDC" w:rsidP="00756B93">
            <w:pPr>
              <w:pStyle w:val="ListeParagraf"/>
              <w:numPr>
                <w:ilvl w:val="0"/>
                <w:numId w:val="14"/>
              </w:numPr>
            </w:pPr>
            <w:r>
              <w:t>Ağ topolojisinin çıkarılması</w:t>
            </w:r>
          </w:p>
          <w:p w14:paraId="045BCE34" w14:textId="253CA432" w:rsidR="00756B93" w:rsidRDefault="00790FDC" w:rsidP="00790FDC">
            <w:pPr>
              <w:pStyle w:val="ListeParagraf"/>
              <w:numPr>
                <w:ilvl w:val="0"/>
                <w:numId w:val="14"/>
              </w:numPr>
            </w:pPr>
            <w:r>
              <w:t>Ağ yönetim altyapısının bu politikada tanımlı esaslara göre yapılandırılması</w:t>
            </w:r>
          </w:p>
        </w:tc>
      </w:tr>
      <w:tr w:rsidR="00756B93" w:rsidRPr="00C36BD6" w14:paraId="2A8490AA" w14:textId="77777777" w:rsidTr="00BD1184">
        <w:tc>
          <w:tcPr>
            <w:tcW w:w="2273" w:type="dxa"/>
          </w:tcPr>
          <w:p w14:paraId="632617E7" w14:textId="7729CF2D" w:rsidR="00756B93" w:rsidRPr="002236F3" w:rsidRDefault="00B103CA" w:rsidP="00BD1184">
            <w:r>
              <w:t>Genel Sekreter</w:t>
            </w:r>
          </w:p>
        </w:tc>
        <w:tc>
          <w:tcPr>
            <w:tcW w:w="7650" w:type="dxa"/>
          </w:tcPr>
          <w:p w14:paraId="476FE3D7" w14:textId="00520864" w:rsidR="00756B93" w:rsidRPr="002236F3" w:rsidRDefault="00790FDC" w:rsidP="00756B93">
            <w:pPr>
              <w:pStyle w:val="ListeParagraf"/>
              <w:numPr>
                <w:ilvl w:val="0"/>
                <w:numId w:val="14"/>
              </w:numPr>
            </w:pPr>
            <w:r>
              <w:t xml:space="preserve">Bu </w:t>
            </w:r>
            <w:proofErr w:type="gramStart"/>
            <w:r>
              <w:t>doküman</w:t>
            </w:r>
            <w:proofErr w:type="gramEnd"/>
            <w:r>
              <w:t xml:space="preserve"> ve ağ</w:t>
            </w:r>
            <w:r w:rsidR="00756B93" w:rsidRPr="002236F3">
              <w:t xml:space="preserve"> yönetimine dair diğer süreç </w:t>
            </w:r>
            <w:proofErr w:type="gramStart"/>
            <w:r w:rsidR="00756B93" w:rsidRPr="002236F3">
              <w:t>dokümanlarının</w:t>
            </w:r>
            <w:proofErr w:type="gramEnd"/>
            <w:r w:rsidR="00756B93" w:rsidRPr="002236F3">
              <w:t xml:space="preserve"> onaylanması</w:t>
            </w:r>
          </w:p>
        </w:tc>
      </w:tr>
      <w:tr w:rsidR="00756B93" w:rsidRPr="00C36BD6" w14:paraId="40EB3D36" w14:textId="77777777" w:rsidTr="00BD1184">
        <w:tc>
          <w:tcPr>
            <w:tcW w:w="2273" w:type="dxa"/>
          </w:tcPr>
          <w:p w14:paraId="3AAE9044" w14:textId="77777777" w:rsidR="00756B93" w:rsidRPr="00C36BD6" w:rsidRDefault="00756B93" w:rsidP="00BD1184">
            <w:r w:rsidRPr="00C36BD6">
              <w:t>Üst yönetim</w:t>
            </w:r>
          </w:p>
        </w:tc>
        <w:tc>
          <w:tcPr>
            <w:tcW w:w="7650" w:type="dxa"/>
          </w:tcPr>
          <w:p w14:paraId="55E1579E" w14:textId="6D60B4A3" w:rsidR="00756B93" w:rsidRPr="00C36BD6" w:rsidRDefault="00790FDC" w:rsidP="00756B93">
            <w:pPr>
              <w:pStyle w:val="ListeParagraf"/>
              <w:numPr>
                <w:ilvl w:val="0"/>
                <w:numId w:val="14"/>
              </w:numPr>
            </w:pPr>
            <w:r>
              <w:t>Bu politikada tanımlı esasların uygulanması</w:t>
            </w:r>
            <w:r w:rsidR="00756B93">
              <w:t xml:space="preserve"> için</w:t>
            </w:r>
            <w:r w:rsidR="00756B93" w:rsidRPr="00C36BD6">
              <w:t xml:space="preserve"> kaynak sağlanması</w:t>
            </w:r>
          </w:p>
        </w:tc>
      </w:tr>
      <w:tr w:rsidR="00756B93" w:rsidRPr="00C36BD6" w14:paraId="051C57CB" w14:textId="77777777" w:rsidTr="00BD1184">
        <w:tc>
          <w:tcPr>
            <w:tcW w:w="2273" w:type="dxa"/>
          </w:tcPr>
          <w:p w14:paraId="1B982147" w14:textId="77777777" w:rsidR="00756B93" w:rsidRPr="00C36BD6" w:rsidRDefault="00756B93" w:rsidP="00BD1184">
            <w:r w:rsidRPr="00C36BD6">
              <w:t>Tüm Kurum Personeli</w:t>
            </w:r>
          </w:p>
        </w:tc>
        <w:tc>
          <w:tcPr>
            <w:tcW w:w="7650" w:type="dxa"/>
          </w:tcPr>
          <w:p w14:paraId="36416068" w14:textId="77777777" w:rsidR="00756B93" w:rsidRPr="00C36BD6" w:rsidRDefault="00756B93" w:rsidP="00756B93">
            <w:pPr>
              <w:pStyle w:val="ListeParagraf"/>
              <w:numPr>
                <w:ilvl w:val="0"/>
                <w:numId w:val="14"/>
              </w:numPr>
            </w:pPr>
            <w:r w:rsidRPr="00C36BD6">
              <w:t>Politikada tanımlı esaslara uygun hareket edilmesi</w:t>
            </w:r>
          </w:p>
        </w:tc>
      </w:tr>
    </w:tbl>
    <w:p w14:paraId="230415FA" w14:textId="77777777" w:rsidR="00756B93" w:rsidRDefault="00756B93">
      <w:pPr>
        <w:spacing w:line="240" w:lineRule="auto"/>
        <w:rPr>
          <w:b/>
          <w:caps/>
          <w:color w:val="000000"/>
        </w:rPr>
      </w:pPr>
      <w:r>
        <w:br w:type="page"/>
      </w:r>
    </w:p>
    <w:p w14:paraId="7500B3F3" w14:textId="2EC3A7AB" w:rsidR="00E17D40" w:rsidRDefault="005C2323" w:rsidP="00C532A8">
      <w:pPr>
        <w:pStyle w:val="Balk1"/>
      </w:pPr>
      <w:bookmarkStart w:id="38" w:name="_Toc113525047"/>
      <w:r>
        <w:lastRenderedPageBreak/>
        <w:t>UYGULAMA</w:t>
      </w:r>
      <w:bookmarkEnd w:id="38"/>
    </w:p>
    <w:p w14:paraId="7292F435" w14:textId="41DEC762" w:rsidR="00A344B6" w:rsidRDefault="00A344B6" w:rsidP="00A344B6">
      <w:pPr>
        <w:pStyle w:val="Balk2"/>
      </w:pPr>
      <w:bookmarkStart w:id="39" w:name="_Toc113525048"/>
      <w:r>
        <w:t>GENEL KURALLAR</w:t>
      </w:r>
      <w:bookmarkEnd w:id="39"/>
    </w:p>
    <w:p w14:paraId="2D326274" w14:textId="0B5F750C" w:rsidR="00335D8D" w:rsidRPr="00566ADA" w:rsidRDefault="00335D8D" w:rsidP="00756B93">
      <w:pPr>
        <w:pStyle w:val="ListeParagraf"/>
      </w:pPr>
      <w:r w:rsidRPr="00566ADA">
        <w:t xml:space="preserve">İnternet ortamından kurum içi kaynaklara kontrol dışı erişim engellenmelidir. İnternet ortamından kurum içi kaynaklara erişim gerekli ise VPN teknolojileri kullanılmalıdır. </w:t>
      </w:r>
    </w:p>
    <w:p w14:paraId="48223F71" w14:textId="7BF29480" w:rsidR="008375CE" w:rsidRPr="00883FBF" w:rsidRDefault="008375CE" w:rsidP="00756B93">
      <w:pPr>
        <w:pStyle w:val="ListeParagraf"/>
      </w:pPr>
      <w:r w:rsidRPr="0050167A">
        <w:t xml:space="preserve">Ağ topolojisi çıkartılmalıdır. Topolojide anahtarlar, yönlendirme vb. unsurlar görsel olarak gösterilmelidir. </w:t>
      </w:r>
    </w:p>
    <w:p w14:paraId="50637D06" w14:textId="5BE4BC48" w:rsidR="00883FBF" w:rsidRPr="00883FBF" w:rsidRDefault="00883FBF" w:rsidP="00756B93">
      <w:pPr>
        <w:pStyle w:val="ListeParagraf"/>
      </w:pPr>
      <w:r>
        <w:t>Ağdaki adres bilgileri dahil,</w:t>
      </w:r>
      <w:r w:rsidRPr="0050167A">
        <w:t xml:space="preserve"> ağa ait yapılandırma ve diğer tasarım bilgileri </w:t>
      </w:r>
      <w:r>
        <w:t>bilmesi gereken prensibine göre saklanmalıdır.</w:t>
      </w:r>
    </w:p>
    <w:p w14:paraId="71181036" w14:textId="766D1E3A" w:rsidR="00883FBF" w:rsidRPr="00D43D4A" w:rsidRDefault="00883FBF" w:rsidP="00756B93">
      <w:pPr>
        <w:pStyle w:val="ListeParagraf"/>
      </w:pPr>
      <w:r w:rsidRPr="00D43D4A">
        <w:t>Ağ altyapısı kuruma özel olarak ayrıştırılmış olmalı,</w:t>
      </w:r>
      <w:r w:rsidR="00A430A0" w:rsidRPr="00D43D4A">
        <w:t xml:space="preserve"> </w:t>
      </w:r>
      <w:r w:rsidRPr="00D43D4A">
        <w:t xml:space="preserve">başka bir kurumla ortak kullanım söz konusu olmamalıdır. </w:t>
      </w:r>
    </w:p>
    <w:p w14:paraId="532D9AA5" w14:textId="37EE362F" w:rsidR="00D43D4A" w:rsidRPr="00D43D4A" w:rsidRDefault="00D43D4A" w:rsidP="00756B93">
      <w:pPr>
        <w:pStyle w:val="ListeParagraf"/>
      </w:pPr>
      <w:r w:rsidRPr="00D43D4A">
        <w:t>Kullanılan protokollerin zafiyet içermeyen güncel uygulamalardan olmasına dikkat edilmelidir.</w:t>
      </w:r>
    </w:p>
    <w:p w14:paraId="5E6E16FC" w14:textId="7BF62CB3" w:rsidR="008375CE" w:rsidRDefault="008375CE" w:rsidP="008375CE">
      <w:pPr>
        <w:pStyle w:val="Balk2"/>
      </w:pPr>
      <w:bookmarkStart w:id="40" w:name="_Toc113525049"/>
      <w:r>
        <w:t>AĞ CİHAZLARININ</w:t>
      </w:r>
      <w:r w:rsidR="00664A8B">
        <w:t xml:space="preserve"> ve YAZILIMLARININ</w:t>
      </w:r>
      <w:r>
        <w:t xml:space="preserve"> YÖNETİMİ</w:t>
      </w:r>
      <w:bookmarkEnd w:id="40"/>
    </w:p>
    <w:p w14:paraId="547CD962" w14:textId="0FFFBA07" w:rsidR="00D707A4" w:rsidRDefault="00BD3765" w:rsidP="00756B93">
      <w:pPr>
        <w:pStyle w:val="ListeParagraf"/>
      </w:pPr>
      <w:r>
        <w:t>Bilgi Teknolojileri</w:t>
      </w:r>
      <w:r w:rsidR="00D707A4">
        <w:t xml:space="preserve"> Ekibi tarafından ağ cihazlarının yönetimi yapacak personeller tahsis edilmeli sadece o kişiler tarafından erişim yapılmal</w:t>
      </w:r>
      <w:r w:rsidR="00892362">
        <w:t>ı</w:t>
      </w:r>
      <w:r w:rsidR="00D707A4">
        <w:t>dır.</w:t>
      </w:r>
      <w:r w:rsidR="006F1319">
        <w:t xml:space="preserve"> Kontrolsüz erişim olmamalıdır.</w:t>
      </w:r>
    </w:p>
    <w:p w14:paraId="042330BA" w14:textId="1F6198C0" w:rsidR="00D707A4" w:rsidRDefault="00D707A4" w:rsidP="00756B93">
      <w:pPr>
        <w:pStyle w:val="ListeParagraf"/>
      </w:pPr>
      <w:r>
        <w:t xml:space="preserve">Cihazlara erişimde </w:t>
      </w:r>
      <w:r w:rsidR="00892362">
        <w:t xml:space="preserve">en az güçlü parola içeren </w:t>
      </w:r>
      <w:r>
        <w:t xml:space="preserve">kimlik doğrulama </w:t>
      </w:r>
      <w:r w:rsidR="00892362">
        <w:t>uygulanmalıdır.</w:t>
      </w:r>
    </w:p>
    <w:p w14:paraId="610D05EE" w14:textId="77777777" w:rsidR="00A430A0" w:rsidRPr="00A430A0" w:rsidRDefault="00A430A0" w:rsidP="00756B93">
      <w:pPr>
        <w:pStyle w:val="ListeParagraf"/>
      </w:pPr>
      <w:r w:rsidRPr="00A430A0">
        <w:t xml:space="preserve">Varsayılan parola ve kullanıcı adları değiştirilmelidir. </w:t>
      </w:r>
    </w:p>
    <w:p w14:paraId="6EF3BC19" w14:textId="77777777" w:rsidR="00892362" w:rsidRDefault="00892362" w:rsidP="00756B93">
      <w:pPr>
        <w:pStyle w:val="ListeParagraf"/>
      </w:pPr>
      <w:r>
        <w:t>Ağ cihazları üzerinde yapılan konfigürasyonların logları tutulmalıdır.</w:t>
      </w:r>
    </w:p>
    <w:p w14:paraId="6060719F" w14:textId="729AEC51" w:rsidR="00892362" w:rsidRPr="00892362" w:rsidRDefault="00892362" w:rsidP="00756B93">
      <w:pPr>
        <w:pStyle w:val="ListeParagraf"/>
      </w:pPr>
      <w:r>
        <w:t>Cihazlar üzerinde açılan hesaplar sorumlukların ve logların takip edilmesini sağlayacak şekilde bireysel olmalıdır.</w:t>
      </w:r>
    </w:p>
    <w:p w14:paraId="3BF9A90A" w14:textId="2BA0D7A0" w:rsidR="008375CE" w:rsidRPr="008375CE" w:rsidRDefault="008375CE" w:rsidP="00756B93">
      <w:pPr>
        <w:pStyle w:val="ListeParagraf"/>
      </w:pPr>
      <w:r>
        <w:rPr>
          <w:color w:val="000000"/>
        </w:rPr>
        <w:t>Ağ yönetimi altyapısında kullanılan cihazlar üzerinde sundukları hizmete uygun etiketleme yapılmalıdır.</w:t>
      </w:r>
    </w:p>
    <w:p w14:paraId="76CDEBE6" w14:textId="609056D0" w:rsidR="00D707A4" w:rsidRPr="00892362" w:rsidRDefault="008375CE" w:rsidP="00756B93">
      <w:pPr>
        <w:pStyle w:val="ListeParagraf"/>
      </w:pPr>
      <w:r w:rsidRPr="0050167A">
        <w:rPr>
          <w:color w:val="000000"/>
        </w:rPr>
        <w:t xml:space="preserve">Cihazlar üzerinde kullanılmayan servisler kapatılmalıdır. </w:t>
      </w:r>
    </w:p>
    <w:p w14:paraId="32545038" w14:textId="52961765" w:rsidR="00A430A0" w:rsidRDefault="00A430A0" w:rsidP="00756B93">
      <w:pPr>
        <w:pStyle w:val="ListeParagraf"/>
      </w:pPr>
      <w:r w:rsidRPr="00FA0BE4">
        <w:lastRenderedPageBreak/>
        <w:t>Tüm ağ cihazlarında güvenlikle ilgili güncellemelerin üretici tarafından yayımlanan kararlı ve güncel sürümü kullanılmalıdır. Bu durum IT ekibi tarafından sürekli taki</w:t>
      </w:r>
      <w:r w:rsidR="00355F33" w:rsidRPr="00FA0BE4">
        <w:t>p edilmeli ayrıca her ayın ilk gününde periyodik kontroller yapılmalıdır.</w:t>
      </w:r>
    </w:p>
    <w:p w14:paraId="4ADAE9AE" w14:textId="024F1D30" w:rsidR="00335D8D" w:rsidRPr="00883FBF" w:rsidRDefault="00335D8D" w:rsidP="00756B93">
      <w:pPr>
        <w:pStyle w:val="ListeParagraf"/>
      </w:pPr>
      <w:r w:rsidRPr="00FA0BE4">
        <w:t>Kurum ağına bağlı yetkili kablosuz erişim noktalarının envanteri tutulmalı ve güncelliği sağlanmalıdır.</w:t>
      </w:r>
    </w:p>
    <w:p w14:paraId="1E04360E" w14:textId="568B08DC" w:rsidR="008375CE" w:rsidRDefault="008375CE" w:rsidP="00D707A4">
      <w:pPr>
        <w:pStyle w:val="Balk2"/>
      </w:pPr>
      <w:bookmarkStart w:id="41" w:name="_Toc113525050"/>
      <w:r>
        <w:t>AĞ SEGMENTASYONU</w:t>
      </w:r>
      <w:bookmarkEnd w:id="41"/>
    </w:p>
    <w:p w14:paraId="2606856C" w14:textId="40462CA6" w:rsidR="00664A8B" w:rsidRPr="00756B93" w:rsidRDefault="00664A8B" w:rsidP="00756B93">
      <w:pPr>
        <w:pStyle w:val="ListeParagraf"/>
      </w:pPr>
      <w:r w:rsidRPr="00756B93">
        <w:t xml:space="preserve">Ağ erişimi fiziksel ve mantıksal alanlar oluşturularak sınırlandırılmalıdır. Ağlar arasında geçiş güvenlik sunucuları (firewall) üzerinden sağlanmalıdır. </w:t>
      </w:r>
    </w:p>
    <w:p w14:paraId="79CC01CD" w14:textId="06C09AFD" w:rsidR="00664A8B" w:rsidRPr="00756B93" w:rsidRDefault="00664A8B" w:rsidP="00756B93">
      <w:pPr>
        <w:pStyle w:val="ListeParagraf"/>
      </w:pPr>
      <w:r w:rsidRPr="00756B93">
        <w:t>Bu kapsamda;</w:t>
      </w:r>
    </w:p>
    <w:p w14:paraId="4B6E0EC5" w14:textId="46CEB562" w:rsidR="00E17D40" w:rsidRPr="00756B93" w:rsidRDefault="00651719" w:rsidP="00756B93">
      <w:pPr>
        <w:pStyle w:val="ListeParagraf"/>
        <w:numPr>
          <w:ilvl w:val="1"/>
          <w:numId w:val="12"/>
        </w:numPr>
      </w:pPr>
      <w:r w:rsidRPr="00756B93">
        <w:t xml:space="preserve">Sunucu ve son kullanıcı </w:t>
      </w:r>
      <w:r w:rsidR="005C2323" w:rsidRPr="00756B93">
        <w:t>ağları</w:t>
      </w:r>
      <w:r w:rsidRPr="00756B93">
        <w:t xml:space="preserve"> birbirinden ayrılmalıdır.</w:t>
      </w:r>
    </w:p>
    <w:p w14:paraId="03115AB4" w14:textId="50E1BA5D" w:rsidR="00664A8B" w:rsidRPr="00756B93" w:rsidRDefault="00664A8B" w:rsidP="00756B93">
      <w:pPr>
        <w:pStyle w:val="ListeParagraf"/>
        <w:numPr>
          <w:ilvl w:val="1"/>
          <w:numId w:val="12"/>
        </w:numPr>
      </w:pPr>
      <w:r w:rsidRPr="00756B93">
        <w:t>DMZ ağı oluşturularak kurumun dışa açık olan sistemleri ile açık olmayan sistemleri ayrıştırılmalıdır.</w:t>
      </w:r>
    </w:p>
    <w:p w14:paraId="5B319B92" w14:textId="5378B46C" w:rsidR="0048792C" w:rsidRPr="00566ADA" w:rsidRDefault="0048792C" w:rsidP="00756B93">
      <w:pPr>
        <w:pStyle w:val="ListeParagraf"/>
        <w:numPr>
          <w:ilvl w:val="1"/>
          <w:numId w:val="12"/>
        </w:numPr>
        <w:rPr>
          <w:b/>
          <w:bCs/>
        </w:rPr>
      </w:pPr>
      <w:r w:rsidRPr="00566ADA">
        <w:rPr>
          <w:b/>
          <w:bCs/>
        </w:rPr>
        <w:t>Kablosuz ağ kablolu ağdan izole olmalıdır.</w:t>
      </w:r>
    </w:p>
    <w:p w14:paraId="7EB75B2C" w14:textId="27075EE8" w:rsidR="0048792C" w:rsidRPr="00566ADA" w:rsidRDefault="00A430A0" w:rsidP="00756B93">
      <w:pPr>
        <w:pStyle w:val="ListeParagraf"/>
        <w:numPr>
          <w:ilvl w:val="1"/>
          <w:numId w:val="12"/>
        </w:numPr>
        <w:rPr>
          <w:b/>
          <w:bCs/>
        </w:rPr>
      </w:pPr>
      <w:r w:rsidRPr="00566ADA">
        <w:rPr>
          <w:b/>
          <w:bCs/>
        </w:rPr>
        <w:t>Yönetimsel işlemler için ayrı yönetim ağları kullanılmalıdır.</w:t>
      </w:r>
    </w:p>
    <w:p w14:paraId="60D0A253" w14:textId="61AEC059" w:rsidR="00A62C05" w:rsidRDefault="00A62C05" w:rsidP="00A62C05">
      <w:pPr>
        <w:pStyle w:val="ListeParagraf"/>
      </w:pPr>
      <w:r>
        <w:t xml:space="preserve">Ağ segmentleri arasında trafik güvenlik duvarı üzerinde </w:t>
      </w:r>
      <w:r w:rsidR="0054255E">
        <w:t>filtrelenmeli</w:t>
      </w:r>
      <w:r>
        <w:t>, kontrolsüz geçişe izin verilmemelidir.</w:t>
      </w:r>
    </w:p>
    <w:p w14:paraId="3AF9E2CA" w14:textId="5615D1A6" w:rsidR="008375CE" w:rsidRDefault="00D707A4" w:rsidP="00D707A4">
      <w:pPr>
        <w:pStyle w:val="Balk2"/>
      </w:pPr>
      <w:bookmarkStart w:id="42" w:name="_Toc113525051"/>
      <w:r>
        <w:t>AĞLARIN İZLENMESİ</w:t>
      </w:r>
      <w:bookmarkEnd w:id="42"/>
    </w:p>
    <w:p w14:paraId="6865527D" w14:textId="77777777" w:rsidR="008F20D1" w:rsidRPr="00FA0BE4" w:rsidRDefault="008F20D1" w:rsidP="00756B93">
      <w:pPr>
        <w:pStyle w:val="ListeParagraf"/>
      </w:pPr>
      <w:r w:rsidRPr="00FA0BE4">
        <w:t>Ağ sınır cihazlarındaki bağlantı trafiği, kullanıcı işlemleri gibi bilgiler kayıt altına alınmalıdır.</w:t>
      </w:r>
    </w:p>
    <w:p w14:paraId="2DE605E2" w14:textId="64D41F0F" w:rsidR="00A62C05" w:rsidRPr="00F462C2" w:rsidRDefault="00D707A4" w:rsidP="002203FE">
      <w:pPr>
        <w:pStyle w:val="ListeParagraf"/>
        <w:rPr>
          <w:color w:val="000000" w:themeColor="text1"/>
        </w:rPr>
      </w:pPr>
      <w:r w:rsidRPr="00F462C2">
        <w:rPr>
          <w:color w:val="000000" w:themeColor="text1"/>
        </w:rPr>
        <w:t>Mevzuatlar (5651 kanunu) kapsamında, kurum içi kullanıcıların eriştikleri web sayfalarını kontrol edilebilmelidir</w:t>
      </w:r>
    </w:p>
    <w:p w14:paraId="3D3872FF" w14:textId="37CCEBA6" w:rsidR="00664A8B" w:rsidRPr="00664A8B" w:rsidRDefault="00883FBF" w:rsidP="00883FBF">
      <w:pPr>
        <w:pStyle w:val="Balk2"/>
      </w:pPr>
      <w:bookmarkStart w:id="43" w:name="_Toc113525052"/>
      <w:r>
        <w:lastRenderedPageBreak/>
        <w:t>ERİŞİM KONTROLLERİ</w:t>
      </w:r>
      <w:bookmarkEnd w:id="43"/>
    </w:p>
    <w:p w14:paraId="4BED7390" w14:textId="54379E25" w:rsidR="00D707A4" w:rsidRDefault="002203FE" w:rsidP="00756B93">
      <w:pPr>
        <w:pStyle w:val="ListeParagraf"/>
      </w:pPr>
      <w:r>
        <w:rPr>
          <w:b/>
          <w:bCs/>
        </w:rPr>
        <w:t>[KURUM ADI]</w:t>
      </w:r>
      <w:r w:rsidR="00883FBF">
        <w:t xml:space="preserve"> </w:t>
      </w:r>
      <w:r w:rsidR="00883FBF" w:rsidRPr="00BE4898">
        <w:t xml:space="preserve">ağı üzerinden </w:t>
      </w:r>
      <w:r w:rsidR="00883FBF">
        <w:t>kablosuz</w:t>
      </w:r>
      <w:r w:rsidR="00883FBF" w:rsidRPr="00BE4898">
        <w:t xml:space="preserve"> iç ağlara veya internete bağlanacak olan tüm kullanıcıların </w:t>
      </w:r>
      <w:r w:rsidR="00883FBF">
        <w:t>kimlik doğrulama uygulanmalıdır.</w:t>
      </w:r>
    </w:p>
    <w:p w14:paraId="41372B3D" w14:textId="77777777" w:rsidR="005A5218" w:rsidRDefault="00335D8D" w:rsidP="00756B93">
      <w:pPr>
        <w:pStyle w:val="ListeParagraf"/>
      </w:pPr>
      <w:r w:rsidRPr="00CF7D70">
        <w:t xml:space="preserve">Tüm sunucu ve istemcilerde yerel güvenlik duvarı yapılandırılmalıdır. </w:t>
      </w:r>
    </w:p>
    <w:p w14:paraId="36B47E5E" w14:textId="77777777" w:rsidR="005A5218" w:rsidRDefault="00335D8D" w:rsidP="00756B93">
      <w:pPr>
        <w:pStyle w:val="ListeParagraf"/>
      </w:pPr>
      <w:r w:rsidRPr="00CF7D70">
        <w:t>Bu yapılandırma en az yetki prensibi göz önüne alınarak yapılmalıdır. Yapılandırma varsayılan reddetme (</w:t>
      </w:r>
      <w:proofErr w:type="spellStart"/>
      <w:r w:rsidRPr="00CF7D70">
        <w:t>default</w:t>
      </w:r>
      <w:proofErr w:type="spellEnd"/>
      <w:r w:rsidRPr="00CF7D70">
        <w:t xml:space="preserve"> </w:t>
      </w:r>
      <w:proofErr w:type="spellStart"/>
      <w:r w:rsidRPr="00CF7D70">
        <w:t>deny</w:t>
      </w:r>
      <w:proofErr w:type="spellEnd"/>
      <w:r w:rsidRPr="00CF7D70">
        <w:t xml:space="preserve">) kuralını içermelidir. </w:t>
      </w:r>
    </w:p>
    <w:p w14:paraId="28219461" w14:textId="77777777" w:rsidR="005A5218" w:rsidRPr="00566ADA" w:rsidRDefault="00335D8D" w:rsidP="00756B93">
      <w:pPr>
        <w:pStyle w:val="ListeParagraf"/>
      </w:pPr>
      <w:r w:rsidRPr="00566ADA">
        <w:t xml:space="preserve">Kurum ağı ile fiziksel ve/veya mantıksal olarak izole edilmiş bir misafir ağı oluşturulmalıdır. Misafirlerin, misafir ağına bağlanmaları öncesinde kimlik bilgilerini doğrulayan mekanizmalar devreye alınmalı ve misafirler tarafından misafir ağı üzerinden yapılan tüm erişimler kayıt altına alınmalıdır. </w:t>
      </w:r>
    </w:p>
    <w:p w14:paraId="4BA0C92A" w14:textId="51490481" w:rsidR="0048792C" w:rsidRDefault="0048792C" w:rsidP="00756B93">
      <w:pPr>
        <w:pStyle w:val="ListeParagraf"/>
      </w:pPr>
      <w:r>
        <w:t>Kablosuz ağ erişimi için en az WPA2 güvenlik protokolü kullanılmalıdır.</w:t>
      </w:r>
    </w:p>
    <w:p w14:paraId="1831260F" w14:textId="1855C580" w:rsidR="007E66F2" w:rsidRPr="007E66F2" w:rsidRDefault="00AA3228" w:rsidP="007E66F2">
      <w:pPr>
        <w:pStyle w:val="Balk1"/>
      </w:pPr>
      <w:bookmarkStart w:id="44" w:name="_tyjcwt" w:colFirst="0" w:colLast="0"/>
      <w:bookmarkStart w:id="45" w:name="_Toc113525053"/>
      <w:bookmarkStart w:id="46" w:name="_Hlk93753168"/>
      <w:bookmarkEnd w:id="44"/>
      <w:r w:rsidRPr="007E66F2">
        <w:rPr>
          <w:caps w:val="0"/>
        </w:rPr>
        <w:t>YAPTIRIM</w:t>
      </w:r>
      <w:bookmarkEnd w:id="45"/>
    </w:p>
    <w:p w14:paraId="308DD48F" w14:textId="77777777" w:rsidR="007E66F2" w:rsidRPr="00BF0720" w:rsidRDefault="007E66F2" w:rsidP="007E66F2">
      <w:r w:rsidRPr="00BF0720">
        <w:t xml:space="preserve">Bu politikanın ihlal edilmesi durumunda Disiplin Prosedürü uygulanacaktır. </w:t>
      </w:r>
    </w:p>
    <w:p w14:paraId="4C2033E3" w14:textId="132B565B" w:rsidR="007E66F2" w:rsidRPr="007E66F2" w:rsidRDefault="00AA3228" w:rsidP="007E66F2">
      <w:pPr>
        <w:pStyle w:val="Balk1"/>
      </w:pPr>
      <w:bookmarkStart w:id="47" w:name="_1t3h5sf" w:colFirst="0" w:colLast="0"/>
      <w:bookmarkStart w:id="48" w:name="_Toc113525054"/>
      <w:bookmarkEnd w:id="47"/>
      <w:r w:rsidRPr="007E66F2">
        <w:rPr>
          <w:caps w:val="0"/>
        </w:rPr>
        <w:t>İLGİLİ DOKÜMANLAR</w:t>
      </w:r>
      <w:bookmarkEnd w:id="48"/>
    </w:p>
    <w:p w14:paraId="0A735F50" w14:textId="7C08166F" w:rsidR="007E66F2" w:rsidRPr="00BF0720" w:rsidRDefault="007E66F2" w:rsidP="007E66F2">
      <w:r w:rsidRPr="00BF0720">
        <w:t>BG-PR.1</w:t>
      </w:r>
      <w:r w:rsidR="00756B93">
        <w:t>4</w:t>
      </w:r>
      <w:r w:rsidRPr="00BF0720">
        <w:t xml:space="preserve"> DİSİPLİN PROSEDÜRÜ</w:t>
      </w:r>
    </w:p>
    <w:bookmarkEnd w:id="46"/>
    <w:p w14:paraId="08F73A78" w14:textId="60A795F8" w:rsidR="00E17D40" w:rsidRPr="005C2323" w:rsidRDefault="00E17D40" w:rsidP="007E66F2">
      <w:pPr>
        <w:pStyle w:val="Balk1"/>
        <w:numPr>
          <w:ilvl w:val="0"/>
          <w:numId w:val="0"/>
        </w:numPr>
        <w:rPr>
          <w:rFonts w:cs="Times New Roman"/>
        </w:rPr>
      </w:pPr>
    </w:p>
    <w:sectPr w:rsidR="00E17D40" w:rsidRPr="005C2323">
      <w:type w:val="continuous"/>
      <w:pgSz w:w="12240" w:h="15840"/>
      <w:pgMar w:top="567" w:right="720" w:bottom="2696" w:left="1320" w:header="68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0227" w14:textId="77777777" w:rsidR="00095ACD" w:rsidRDefault="00095ACD">
      <w:r>
        <w:separator/>
      </w:r>
    </w:p>
  </w:endnote>
  <w:endnote w:type="continuationSeparator" w:id="0">
    <w:p w14:paraId="374D7B90" w14:textId="77777777" w:rsidR="00095ACD" w:rsidRDefault="0009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hamasHeav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BE35" w14:textId="77777777" w:rsidR="00E17D40" w:rsidRDefault="00E17D40">
    <w:pPr>
      <w:pBdr>
        <w:top w:val="nil"/>
        <w:left w:val="nil"/>
        <w:bottom w:val="nil"/>
        <w:right w:val="nil"/>
        <w:between w:val="nil"/>
      </w:pBdr>
      <w:tabs>
        <w:tab w:val="center" w:pos="4536"/>
        <w:tab w:val="right" w:pos="9072"/>
      </w:tabs>
      <w:jc w:val="right"/>
      <w:rPr>
        <w:color w:val="000000"/>
      </w:rPr>
    </w:pPr>
  </w:p>
  <w:p w14:paraId="55DCC0D5" w14:textId="77777777" w:rsidR="00E17D40" w:rsidRDefault="00DF4B4F">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1C38" w14:textId="77777777" w:rsidR="00E17D40" w:rsidRPr="00BB0618" w:rsidRDefault="00E17D40">
    <w:pPr>
      <w:widowControl w:val="0"/>
      <w:pBdr>
        <w:top w:val="nil"/>
        <w:left w:val="nil"/>
        <w:bottom w:val="nil"/>
        <w:right w:val="nil"/>
        <w:between w:val="nil"/>
      </w:pBdr>
      <w:spacing w:line="276" w:lineRule="auto"/>
      <w:jc w:val="left"/>
      <w:rPr>
        <w:rFonts w:ascii="BahamasHeavy" w:eastAsia="BahamasHeavy" w:hAnsi="BahamasHeavy" w:cs="BahamasHeavy"/>
        <w:color w:val="000000"/>
        <w:sz w:val="6"/>
        <w:szCs w:val="6"/>
      </w:rPr>
    </w:pPr>
  </w:p>
  <w:tbl>
    <w:tblPr>
      <w:tblStyle w:val="TabloKlavuzu"/>
      <w:tblW w:w="0" w:type="auto"/>
      <w:tblLook w:val="04A0" w:firstRow="1" w:lastRow="0" w:firstColumn="1" w:lastColumn="0" w:noHBand="0" w:noVBand="1"/>
    </w:tblPr>
    <w:tblGrid>
      <w:gridCol w:w="10278"/>
    </w:tblGrid>
    <w:tr w:rsidR="0051451D" w14:paraId="74E55386" w14:textId="77777777" w:rsidTr="0051451D">
      <w:trPr>
        <w:trHeight w:val="440"/>
      </w:trPr>
      <w:tc>
        <w:tcPr>
          <w:tcW w:w="10278" w:type="dxa"/>
          <w:shd w:val="clear" w:color="auto" w:fill="002060"/>
        </w:tcPr>
        <w:p w14:paraId="4342CDFE" w14:textId="77777777" w:rsidR="0051451D" w:rsidRPr="00176B38" w:rsidRDefault="0051451D" w:rsidP="0051451D">
          <w:pPr>
            <w:pStyle w:val="AltBilgi"/>
            <w:rPr>
              <w:sz w:val="18"/>
              <w:szCs w:val="18"/>
            </w:rPr>
          </w:pPr>
          <w:bookmarkStart w:id="7" w:name="_Hlk110197070"/>
          <w:bookmarkStart w:id="8" w:name="_Hlk93755352"/>
          <w:bookmarkStart w:id="9" w:name="_Hlk93755353"/>
          <w:bookmarkStart w:id="10" w:name="_Hlk93762937"/>
          <w:bookmarkStart w:id="11" w:name="_Hlk93762938"/>
          <w:bookmarkStart w:id="12" w:name="_Hlk93763453"/>
          <w:bookmarkStart w:id="13" w:name="_Hlk93763454"/>
          <w:bookmarkStart w:id="14" w:name="_Hlk93763732"/>
          <w:bookmarkStart w:id="15" w:name="_Hlk93763733"/>
          <w:bookmarkStart w:id="16" w:name="_Hlk93767431"/>
          <w:bookmarkStart w:id="17" w:name="_Hlk93767432"/>
        </w:p>
      </w:tc>
    </w:tr>
  </w:tbl>
  <w:p w14:paraId="1CC23C1C" w14:textId="77777777" w:rsidR="0051451D" w:rsidRPr="00AA7EBA" w:rsidRDefault="0051451D" w:rsidP="0051451D">
    <w:pPr>
      <w:pStyle w:val="AltBilgi"/>
      <w:pBdr>
        <w:bottom w:val="single" w:sz="12" w:space="0" w:color="auto"/>
      </w:pBdr>
      <w:rPr>
        <w:sz w:val="6"/>
        <w:szCs w:val="6"/>
      </w:rPr>
    </w:pPr>
  </w:p>
  <w:tbl>
    <w:tblPr>
      <w:tblStyle w:val="TabloKlavuzu"/>
      <w:tblW w:w="957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1834"/>
      <w:gridCol w:w="2358"/>
    </w:tblGrid>
    <w:tr w:rsidR="0051451D" w:rsidRPr="008422C3" w14:paraId="1D37D4B1" w14:textId="77777777" w:rsidTr="009E34E1">
      <w:trPr>
        <w:trHeight w:val="350"/>
      </w:trPr>
      <w:tc>
        <w:tcPr>
          <w:tcW w:w="3119" w:type="dxa"/>
        </w:tcPr>
        <w:p w14:paraId="6288BE89" w14:textId="70931EE0" w:rsidR="0051451D" w:rsidRPr="008422C3" w:rsidRDefault="0051451D" w:rsidP="0051451D">
          <w:pPr>
            <w:pStyle w:val="AltBilgi"/>
            <w:rPr>
              <w:color w:val="BFBFBF" w:themeColor="background1" w:themeShade="BF"/>
              <w:sz w:val="20"/>
              <w:szCs w:val="20"/>
            </w:rPr>
          </w:pPr>
          <w:bookmarkStart w:id="18" w:name="_Hlk110228835"/>
          <w:r w:rsidRPr="008422C3">
            <w:rPr>
              <w:color w:val="BFBFBF" w:themeColor="background1" w:themeShade="BF"/>
              <w:sz w:val="20"/>
              <w:szCs w:val="20"/>
            </w:rPr>
            <w:t>Doküman Kodu:</w:t>
          </w:r>
          <w:r>
            <w:rPr>
              <w:color w:val="BFBFBF" w:themeColor="background1" w:themeShade="BF"/>
              <w:sz w:val="20"/>
              <w:szCs w:val="20"/>
            </w:rPr>
            <w:t xml:space="preserve"> BG-PL.02</w:t>
          </w:r>
        </w:p>
      </w:tc>
      <w:tc>
        <w:tcPr>
          <w:tcW w:w="2268" w:type="dxa"/>
        </w:tcPr>
        <w:p w14:paraId="330268BC" w14:textId="77777777" w:rsidR="0051451D" w:rsidRPr="008422C3" w:rsidRDefault="0051451D" w:rsidP="0051451D">
          <w:pPr>
            <w:pStyle w:val="AltBilgi"/>
            <w:rPr>
              <w:color w:val="BFBFBF" w:themeColor="background1" w:themeShade="BF"/>
              <w:sz w:val="20"/>
              <w:szCs w:val="20"/>
            </w:rPr>
          </w:pPr>
          <w:r w:rsidRPr="008422C3">
            <w:rPr>
              <w:color w:val="BFBFBF" w:themeColor="background1" w:themeShade="BF"/>
              <w:sz w:val="20"/>
              <w:szCs w:val="20"/>
            </w:rPr>
            <w:t>Yayın Tarihi:</w:t>
          </w:r>
          <w:r>
            <w:rPr>
              <w:color w:val="BFBFBF" w:themeColor="background1" w:themeShade="BF"/>
              <w:sz w:val="20"/>
              <w:szCs w:val="20"/>
            </w:rPr>
            <w:t>30.05.2022</w:t>
          </w:r>
        </w:p>
      </w:tc>
      <w:tc>
        <w:tcPr>
          <w:tcW w:w="1834" w:type="dxa"/>
        </w:tcPr>
        <w:p w14:paraId="7E78BB66" w14:textId="77777777" w:rsidR="0051451D" w:rsidRPr="008422C3" w:rsidRDefault="0051451D" w:rsidP="0051451D">
          <w:pPr>
            <w:pStyle w:val="AltBilgi"/>
            <w:rPr>
              <w:color w:val="BFBFBF" w:themeColor="background1" w:themeShade="BF"/>
              <w:sz w:val="20"/>
              <w:szCs w:val="20"/>
            </w:rPr>
          </w:pPr>
          <w:r w:rsidRPr="008422C3">
            <w:rPr>
              <w:color w:val="BFBFBF" w:themeColor="background1" w:themeShade="BF"/>
              <w:sz w:val="20"/>
              <w:szCs w:val="20"/>
            </w:rPr>
            <w:t>Revizyon No:</w:t>
          </w:r>
          <w:r>
            <w:rPr>
              <w:color w:val="BFBFBF" w:themeColor="background1" w:themeShade="BF"/>
              <w:sz w:val="20"/>
              <w:szCs w:val="20"/>
            </w:rPr>
            <w:t>1.0</w:t>
          </w:r>
        </w:p>
      </w:tc>
      <w:tc>
        <w:tcPr>
          <w:tcW w:w="2358" w:type="dxa"/>
        </w:tcPr>
        <w:p w14:paraId="78BA46B7" w14:textId="77777777" w:rsidR="0051451D" w:rsidRPr="008422C3" w:rsidRDefault="0051451D" w:rsidP="0051451D">
          <w:pPr>
            <w:pStyle w:val="AltBilgi"/>
            <w:rPr>
              <w:color w:val="BFBFBF" w:themeColor="background1" w:themeShade="BF"/>
              <w:sz w:val="20"/>
              <w:szCs w:val="20"/>
            </w:rPr>
          </w:pPr>
          <w:r w:rsidRPr="008422C3">
            <w:rPr>
              <w:color w:val="BFBFBF" w:themeColor="background1" w:themeShade="BF"/>
              <w:sz w:val="20"/>
              <w:szCs w:val="20"/>
            </w:rPr>
            <w:t>Revizyon Tarihi:</w:t>
          </w:r>
        </w:p>
      </w:tc>
    </w:tr>
    <w:bookmarkEnd w:id="7"/>
    <w:bookmarkEnd w:id="18"/>
  </w:tbl>
  <w:p w14:paraId="01E747AC" w14:textId="77777777" w:rsidR="0051451D" w:rsidRDefault="0051451D" w:rsidP="0051451D"/>
  <w:p w14:paraId="5AC41543" w14:textId="7037BA4D" w:rsidR="00AA3228" w:rsidRPr="005C2323" w:rsidRDefault="00566ADA" w:rsidP="00566ADA">
    <w:pPr>
      <w:pBdr>
        <w:top w:val="nil"/>
        <w:left w:val="nil"/>
        <w:bottom w:val="nil"/>
        <w:right w:val="nil"/>
        <w:between w:val="nil"/>
      </w:pBdr>
      <w:tabs>
        <w:tab w:val="center" w:pos="4536"/>
        <w:tab w:val="right" w:pos="9072"/>
      </w:tabs>
      <w:jc w:val="right"/>
      <w:rPr>
        <w:b/>
        <w:bCs/>
        <w:i/>
        <w:iCs/>
        <w:color w:val="000000"/>
        <w:sz w:val="16"/>
        <w:szCs w:val="16"/>
      </w:rPr>
    </w:pPr>
    <w:bookmarkStart w:id="19" w:name="_Hlk117747303"/>
    <w:bookmarkStart w:id="20" w:name="_Hlk117747304"/>
    <w:bookmarkStart w:id="21" w:name="_Hlk117747345"/>
    <w:bookmarkStart w:id="22" w:name="_Hlk117747346"/>
    <w:bookmarkStart w:id="23" w:name="_Hlk117747485"/>
    <w:bookmarkStart w:id="24" w:name="_Hlk117747486"/>
    <w:bookmarkStart w:id="25" w:name="_Hlk117752071"/>
    <w:bookmarkStart w:id="26" w:name="_Hlk117752072"/>
    <w:bookmarkStart w:id="27" w:name="_Hlk117754270"/>
    <w:bookmarkStart w:id="28" w:name="_Hlk117754271"/>
    <w:bookmarkStart w:id="29" w:name="_Hlk117754600"/>
    <w:bookmarkStart w:id="30" w:name="_Hlk117754601"/>
    <w:bookmarkEnd w:id="8"/>
    <w:bookmarkEnd w:id="9"/>
    <w:bookmarkEnd w:id="10"/>
    <w:bookmarkEnd w:id="11"/>
    <w:bookmarkEnd w:id="12"/>
    <w:bookmarkEnd w:id="13"/>
    <w:bookmarkEnd w:id="14"/>
    <w:bookmarkEnd w:id="15"/>
    <w:bookmarkEnd w:id="16"/>
    <w:bookmarkEnd w:id="17"/>
    <w:r w:rsidRPr="005C2323">
      <w:rPr>
        <w:b/>
        <w:bCs/>
        <w:i/>
        <w:iCs/>
        <w:color w:val="000000"/>
        <w:sz w:val="16"/>
        <w:szCs w:val="16"/>
      </w:rPr>
      <w:t xml:space="preserve">Bu dokümanın güncelliği, elektronik ortamda </w:t>
    </w:r>
    <w:bookmarkStart w:id="31" w:name="_Hlk117693704"/>
    <w:bookmarkStart w:id="32" w:name="_Hlk117696677"/>
    <w:r>
      <w:rPr>
        <w:b/>
        <w:bCs/>
        <w:i/>
        <w:iCs/>
        <w:color w:val="000000"/>
        <w:sz w:val="16"/>
        <w:szCs w:val="16"/>
      </w:rPr>
      <w:t xml:space="preserve">İstanbul Nişantaşı Üniversitesi </w:t>
    </w:r>
    <w:bookmarkEnd w:id="31"/>
    <w:bookmarkEnd w:id="32"/>
    <w:r>
      <w:rPr>
        <w:b/>
        <w:bCs/>
        <w:i/>
        <w:iCs/>
        <w:color w:val="000000"/>
        <w:sz w:val="16"/>
        <w:szCs w:val="16"/>
      </w:rPr>
      <w:t>Doküman Yönetim Sistemi ortamı üzerinden</w:t>
    </w:r>
    <w:r w:rsidRPr="005C2323">
      <w:rPr>
        <w:b/>
        <w:bCs/>
        <w:i/>
        <w:iCs/>
        <w:color w:val="000000"/>
        <w:sz w:val="16"/>
        <w:szCs w:val="16"/>
      </w:rPr>
      <w:t xml:space="preserve"> takip edilmelidir.</w:t>
    </w:r>
    <w:bookmarkEnd w:id="19"/>
    <w:bookmarkEnd w:id="20"/>
    <w:bookmarkEnd w:id="21"/>
    <w:bookmarkEnd w:id="22"/>
    <w:bookmarkEnd w:id="23"/>
    <w:bookmarkEnd w:id="24"/>
    <w:bookmarkEnd w:id="25"/>
    <w:bookmarkEnd w:id="26"/>
    <w:bookmarkEnd w:id="27"/>
    <w:bookmarkEnd w:id="28"/>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A348" w14:textId="77777777" w:rsidR="00B56FBC" w:rsidRDefault="00B56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311D" w14:textId="77777777" w:rsidR="00095ACD" w:rsidRDefault="00095ACD">
      <w:r>
        <w:separator/>
      </w:r>
    </w:p>
  </w:footnote>
  <w:footnote w:type="continuationSeparator" w:id="0">
    <w:p w14:paraId="49CC8FFD" w14:textId="77777777" w:rsidR="00095ACD" w:rsidRDefault="0009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2AB0" w14:textId="77777777" w:rsidR="00B56FBC" w:rsidRDefault="00B56F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8262"/>
    </w:tblGrid>
    <w:tr w:rsidR="0051451D" w14:paraId="1377BA9C" w14:textId="77777777" w:rsidTr="00892362">
      <w:tc>
        <w:tcPr>
          <w:tcW w:w="2046" w:type="dxa"/>
        </w:tcPr>
        <w:p w14:paraId="438DEC68" w14:textId="42DE2B9F" w:rsidR="0051451D" w:rsidRDefault="00566ADA" w:rsidP="0051451D">
          <w:pPr>
            <w:tabs>
              <w:tab w:val="center" w:pos="4536"/>
              <w:tab w:val="right" w:pos="9072"/>
            </w:tabs>
            <w:rPr>
              <w:color w:val="000000"/>
            </w:rPr>
          </w:pPr>
          <w:r>
            <w:rPr>
              <w:noProof/>
            </w:rPr>
            <w:drawing>
              <wp:inline distT="0" distB="0" distL="0" distR="0" wp14:anchorId="603C48ED" wp14:editId="00555F8F">
                <wp:extent cx="936517" cy="499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6517" cy="499167"/>
                        </a:xfrm>
                        <a:prstGeom prst="rect">
                          <a:avLst/>
                        </a:prstGeom>
                      </pic:spPr>
                    </pic:pic>
                  </a:graphicData>
                </a:graphic>
              </wp:inline>
            </w:drawing>
          </w:r>
        </w:p>
      </w:tc>
      <w:tc>
        <w:tcPr>
          <w:tcW w:w="8262" w:type="dxa"/>
          <w:vAlign w:val="center"/>
        </w:tcPr>
        <w:p w14:paraId="36B33151" w14:textId="0C2E6F60" w:rsidR="0051451D" w:rsidRPr="00674684" w:rsidRDefault="0051451D" w:rsidP="0051451D">
          <w:pPr>
            <w:tabs>
              <w:tab w:val="center" w:pos="4536"/>
              <w:tab w:val="right" w:pos="9072"/>
            </w:tabs>
            <w:jc w:val="center"/>
            <w:rPr>
              <w:rFonts w:asciiTheme="minorHAnsi" w:hAnsiTheme="minorHAnsi" w:cstheme="minorHAnsi"/>
              <w:b/>
              <w:bCs/>
              <w:color w:val="000000"/>
              <w:sz w:val="32"/>
              <w:szCs w:val="32"/>
            </w:rPr>
          </w:pPr>
          <w:r>
            <w:rPr>
              <w:rFonts w:cstheme="minorHAnsi"/>
              <w:b/>
              <w:bCs/>
              <w:color w:val="000000"/>
              <w:sz w:val="32"/>
              <w:szCs w:val="32"/>
            </w:rPr>
            <w:t>AĞ GÜVENLİĞİ POLİTİKASI</w:t>
          </w:r>
        </w:p>
      </w:tc>
    </w:tr>
  </w:tbl>
  <w:p w14:paraId="77FC799A" w14:textId="77777777" w:rsidR="00E17D40" w:rsidRDefault="00E17D40" w:rsidP="0051451D">
    <w:pPr>
      <w:pBdr>
        <w:top w:val="nil"/>
        <w:left w:val="nil"/>
        <w:bottom w:val="nil"/>
        <w:right w:val="nil"/>
        <w:between w:val="nil"/>
      </w:pBdr>
      <w:tabs>
        <w:tab w:val="center" w:pos="4536"/>
        <w:tab w:val="right" w:pos="9072"/>
      </w:tabs>
      <w:rPr>
        <w:rFonts w:ascii="BahamasHeavy" w:eastAsia="BahamasHeavy" w:hAnsi="BahamasHeavy" w:cs="BahamasHeavy"/>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F8BB" w14:textId="77777777" w:rsidR="00B56FBC" w:rsidRDefault="00B56F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768"/>
    <w:multiLevelType w:val="hybridMultilevel"/>
    <w:tmpl w:val="55F4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6139"/>
    <w:multiLevelType w:val="multilevel"/>
    <w:tmpl w:val="2EB416E8"/>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223DD"/>
    <w:multiLevelType w:val="multilevel"/>
    <w:tmpl w:val="2468F328"/>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503D"/>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 w15:restartNumberingAfterBreak="0">
    <w:nsid w:val="16CB16C7"/>
    <w:multiLevelType w:val="hybridMultilevel"/>
    <w:tmpl w:val="92D8D54C"/>
    <w:lvl w:ilvl="0" w:tplc="5D3ADD9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D78F8"/>
    <w:multiLevelType w:val="hybridMultilevel"/>
    <w:tmpl w:val="149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2766F"/>
    <w:multiLevelType w:val="multilevel"/>
    <w:tmpl w:val="C38EB354"/>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EB4F67"/>
    <w:multiLevelType w:val="hybridMultilevel"/>
    <w:tmpl w:val="97DEC3D6"/>
    <w:lvl w:ilvl="0" w:tplc="095E9F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4330C"/>
    <w:multiLevelType w:val="multilevel"/>
    <w:tmpl w:val="37EE1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8738C4"/>
    <w:multiLevelType w:val="hybridMultilevel"/>
    <w:tmpl w:val="3D3CB454"/>
    <w:lvl w:ilvl="0" w:tplc="101EA1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F492B"/>
    <w:multiLevelType w:val="hybridMultilevel"/>
    <w:tmpl w:val="A3208178"/>
    <w:lvl w:ilvl="0" w:tplc="B0F070E6">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5539A"/>
    <w:multiLevelType w:val="hybridMultilevel"/>
    <w:tmpl w:val="A95CA18C"/>
    <w:lvl w:ilvl="0" w:tplc="2D30D1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E67F5"/>
    <w:multiLevelType w:val="hybridMultilevel"/>
    <w:tmpl w:val="390E1ABA"/>
    <w:lvl w:ilvl="0" w:tplc="66009B7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D6337"/>
    <w:multiLevelType w:val="hybridMultilevel"/>
    <w:tmpl w:val="E4DA0142"/>
    <w:lvl w:ilvl="0" w:tplc="A28095F4">
      <w:start w:val="1"/>
      <w:numFmt w:val="bullet"/>
      <w:pStyle w:val="ListeParagraf"/>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D04C4"/>
    <w:multiLevelType w:val="hybridMultilevel"/>
    <w:tmpl w:val="03DA1700"/>
    <w:lvl w:ilvl="0" w:tplc="4F2A95E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760723">
    <w:abstractNumId w:val="8"/>
  </w:num>
  <w:num w:numId="2" w16cid:durableId="455830156">
    <w:abstractNumId w:val="6"/>
  </w:num>
  <w:num w:numId="3" w16cid:durableId="1967420670">
    <w:abstractNumId w:val="1"/>
  </w:num>
  <w:num w:numId="4" w16cid:durableId="1219047860">
    <w:abstractNumId w:val="2"/>
  </w:num>
  <w:num w:numId="5" w16cid:durableId="924654783">
    <w:abstractNumId w:val="3"/>
  </w:num>
  <w:num w:numId="6" w16cid:durableId="1244797889">
    <w:abstractNumId w:val="7"/>
  </w:num>
  <w:num w:numId="7" w16cid:durableId="2093772119">
    <w:abstractNumId w:val="12"/>
  </w:num>
  <w:num w:numId="8" w16cid:durableId="793332358">
    <w:abstractNumId w:val="9"/>
  </w:num>
  <w:num w:numId="9" w16cid:durableId="1580821823">
    <w:abstractNumId w:val="4"/>
  </w:num>
  <w:num w:numId="10" w16cid:durableId="719129051">
    <w:abstractNumId w:val="10"/>
  </w:num>
  <w:num w:numId="11" w16cid:durableId="1676617300">
    <w:abstractNumId w:val="11"/>
  </w:num>
  <w:num w:numId="12" w16cid:durableId="448352327">
    <w:abstractNumId w:val="13"/>
  </w:num>
  <w:num w:numId="13" w16cid:durableId="990867727">
    <w:abstractNumId w:val="14"/>
  </w:num>
  <w:num w:numId="14" w16cid:durableId="536088722">
    <w:abstractNumId w:val="0"/>
  </w:num>
  <w:num w:numId="15" w16cid:durableId="168185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17D40"/>
    <w:rsid w:val="0002056F"/>
    <w:rsid w:val="000470D0"/>
    <w:rsid w:val="0005042F"/>
    <w:rsid w:val="00082F31"/>
    <w:rsid w:val="00095ACD"/>
    <w:rsid w:val="00097648"/>
    <w:rsid w:val="000B1674"/>
    <w:rsid w:val="000C2D0A"/>
    <w:rsid w:val="000D3A94"/>
    <w:rsid w:val="001075A8"/>
    <w:rsid w:val="001351A7"/>
    <w:rsid w:val="00141AE9"/>
    <w:rsid w:val="00151E36"/>
    <w:rsid w:val="001522C1"/>
    <w:rsid w:val="001931D6"/>
    <w:rsid w:val="001A5B4C"/>
    <w:rsid w:val="001C26EF"/>
    <w:rsid w:val="001F2EB8"/>
    <w:rsid w:val="0020653A"/>
    <w:rsid w:val="0021553A"/>
    <w:rsid w:val="00215AAA"/>
    <w:rsid w:val="002203FE"/>
    <w:rsid w:val="00223582"/>
    <w:rsid w:val="002333F5"/>
    <w:rsid w:val="0025080F"/>
    <w:rsid w:val="0026414A"/>
    <w:rsid w:val="00272923"/>
    <w:rsid w:val="00283859"/>
    <w:rsid w:val="00334750"/>
    <w:rsid w:val="00334B9B"/>
    <w:rsid w:val="00335D8D"/>
    <w:rsid w:val="00355F33"/>
    <w:rsid w:val="003852D5"/>
    <w:rsid w:val="003930D9"/>
    <w:rsid w:val="003C4598"/>
    <w:rsid w:val="003F00C9"/>
    <w:rsid w:val="00402FCC"/>
    <w:rsid w:val="0048792C"/>
    <w:rsid w:val="00493585"/>
    <w:rsid w:val="00495D01"/>
    <w:rsid w:val="004B1FBF"/>
    <w:rsid w:val="004C7197"/>
    <w:rsid w:val="0050167A"/>
    <w:rsid w:val="0051451D"/>
    <w:rsid w:val="00536244"/>
    <w:rsid w:val="0054255E"/>
    <w:rsid w:val="005662B3"/>
    <w:rsid w:val="00566ADA"/>
    <w:rsid w:val="00586271"/>
    <w:rsid w:val="00593342"/>
    <w:rsid w:val="005A5218"/>
    <w:rsid w:val="005C2323"/>
    <w:rsid w:val="005D0236"/>
    <w:rsid w:val="00615E4F"/>
    <w:rsid w:val="00620B56"/>
    <w:rsid w:val="00651719"/>
    <w:rsid w:val="00664A8B"/>
    <w:rsid w:val="006852AA"/>
    <w:rsid w:val="00691E61"/>
    <w:rsid w:val="006A2C80"/>
    <w:rsid w:val="006C3801"/>
    <w:rsid w:val="006C737B"/>
    <w:rsid w:val="006F0203"/>
    <w:rsid w:val="006F1319"/>
    <w:rsid w:val="00756B93"/>
    <w:rsid w:val="00777168"/>
    <w:rsid w:val="0079076B"/>
    <w:rsid w:val="00790FDC"/>
    <w:rsid w:val="007A42F8"/>
    <w:rsid w:val="007D4720"/>
    <w:rsid w:val="007D7780"/>
    <w:rsid w:val="007E1568"/>
    <w:rsid w:val="007E66F2"/>
    <w:rsid w:val="007F5903"/>
    <w:rsid w:val="00813E69"/>
    <w:rsid w:val="008375CE"/>
    <w:rsid w:val="00862008"/>
    <w:rsid w:val="008656F5"/>
    <w:rsid w:val="00883FBF"/>
    <w:rsid w:val="00892362"/>
    <w:rsid w:val="008A3D6B"/>
    <w:rsid w:val="008C0528"/>
    <w:rsid w:val="008E7B7F"/>
    <w:rsid w:val="008F20D1"/>
    <w:rsid w:val="008F6A31"/>
    <w:rsid w:val="00901D92"/>
    <w:rsid w:val="00963DFE"/>
    <w:rsid w:val="009952C9"/>
    <w:rsid w:val="009B5227"/>
    <w:rsid w:val="009C532D"/>
    <w:rsid w:val="009D20ED"/>
    <w:rsid w:val="009E3FC7"/>
    <w:rsid w:val="00A344B6"/>
    <w:rsid w:val="00A430A0"/>
    <w:rsid w:val="00A62C05"/>
    <w:rsid w:val="00A75F2C"/>
    <w:rsid w:val="00AA3228"/>
    <w:rsid w:val="00B103CA"/>
    <w:rsid w:val="00B47D50"/>
    <w:rsid w:val="00B56FBC"/>
    <w:rsid w:val="00B60D06"/>
    <w:rsid w:val="00B75DE9"/>
    <w:rsid w:val="00B93A47"/>
    <w:rsid w:val="00BB0618"/>
    <w:rsid w:val="00BD3765"/>
    <w:rsid w:val="00BD5916"/>
    <w:rsid w:val="00BE4898"/>
    <w:rsid w:val="00BE5961"/>
    <w:rsid w:val="00C532A8"/>
    <w:rsid w:val="00C56DF7"/>
    <w:rsid w:val="00C95159"/>
    <w:rsid w:val="00CC78A8"/>
    <w:rsid w:val="00CE007B"/>
    <w:rsid w:val="00CF5A32"/>
    <w:rsid w:val="00CF7D70"/>
    <w:rsid w:val="00D07373"/>
    <w:rsid w:val="00D134CB"/>
    <w:rsid w:val="00D27736"/>
    <w:rsid w:val="00D4299C"/>
    <w:rsid w:val="00D43D4A"/>
    <w:rsid w:val="00D53758"/>
    <w:rsid w:val="00D707A4"/>
    <w:rsid w:val="00DC2CEA"/>
    <w:rsid w:val="00DD51D3"/>
    <w:rsid w:val="00DF4B4F"/>
    <w:rsid w:val="00E17D40"/>
    <w:rsid w:val="00E50752"/>
    <w:rsid w:val="00E86394"/>
    <w:rsid w:val="00EA00F9"/>
    <w:rsid w:val="00EB5054"/>
    <w:rsid w:val="00F462C2"/>
    <w:rsid w:val="00F60114"/>
    <w:rsid w:val="00FA0BE4"/>
    <w:rsid w:val="0653C602"/>
    <w:rsid w:val="0D610D11"/>
    <w:rsid w:val="11FF7054"/>
    <w:rsid w:val="7AAEE7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D2B1"/>
  <w15:docId w15:val="{792520DC-3424-42F2-890D-B75A9F38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18"/>
    <w:pPr>
      <w:spacing w:line="360" w:lineRule="auto"/>
    </w:pPr>
  </w:style>
  <w:style w:type="paragraph" w:styleId="Balk1">
    <w:name w:val="heading 1"/>
    <w:basedOn w:val="Normal"/>
    <w:next w:val="Normal"/>
    <w:qFormat/>
    <w:rsid w:val="00C532A8"/>
    <w:pPr>
      <w:keepNext/>
      <w:numPr>
        <w:numId w:val="5"/>
      </w:numPr>
      <w:outlineLvl w:val="0"/>
    </w:pPr>
    <w:rPr>
      <w:b/>
      <w:caps/>
      <w:color w:val="000000"/>
    </w:rPr>
  </w:style>
  <w:style w:type="paragraph" w:styleId="Balk2">
    <w:name w:val="heading 2"/>
    <w:basedOn w:val="Normal"/>
    <w:next w:val="Normal"/>
    <w:qFormat/>
    <w:rsid w:val="008375CE"/>
    <w:pPr>
      <w:keepNext/>
      <w:keepLines/>
      <w:numPr>
        <w:ilvl w:val="1"/>
        <w:numId w:val="5"/>
      </w:numPr>
      <w:spacing w:before="360" w:after="80"/>
      <w:outlineLvl w:val="1"/>
    </w:pPr>
    <w:rPr>
      <w:b/>
      <w:szCs w:val="36"/>
    </w:rPr>
  </w:style>
  <w:style w:type="paragraph" w:styleId="Balk3">
    <w:name w:val="heading 3"/>
    <w:basedOn w:val="Normal"/>
    <w:next w:val="Normal"/>
    <w:pPr>
      <w:keepNext/>
      <w:keepLines/>
      <w:numPr>
        <w:ilvl w:val="2"/>
        <w:numId w:val="5"/>
      </w:numPr>
      <w:spacing w:before="280" w:after="80"/>
      <w:outlineLvl w:val="2"/>
    </w:pPr>
    <w:rPr>
      <w:b/>
      <w:sz w:val="28"/>
      <w:szCs w:val="28"/>
    </w:rPr>
  </w:style>
  <w:style w:type="paragraph" w:styleId="Balk4">
    <w:name w:val="heading 4"/>
    <w:basedOn w:val="Normal"/>
    <w:next w:val="Normal"/>
    <w:pPr>
      <w:keepNext/>
      <w:keepLines/>
      <w:numPr>
        <w:ilvl w:val="3"/>
        <w:numId w:val="5"/>
      </w:numPr>
      <w:spacing w:before="240" w:after="40"/>
      <w:outlineLvl w:val="3"/>
    </w:pPr>
    <w:rPr>
      <w:b/>
    </w:rPr>
  </w:style>
  <w:style w:type="paragraph" w:styleId="Balk5">
    <w:name w:val="heading 5"/>
    <w:basedOn w:val="Normal"/>
    <w:next w:val="Normal"/>
    <w:pPr>
      <w:keepNext/>
      <w:keepLines/>
      <w:numPr>
        <w:ilvl w:val="4"/>
        <w:numId w:val="5"/>
      </w:numPr>
      <w:spacing w:before="220" w:after="40"/>
      <w:outlineLvl w:val="4"/>
    </w:pPr>
    <w:rPr>
      <w:b/>
      <w:sz w:val="22"/>
      <w:szCs w:val="22"/>
    </w:rPr>
  </w:style>
  <w:style w:type="paragraph" w:styleId="Balk6">
    <w:name w:val="heading 6"/>
    <w:basedOn w:val="Normal"/>
    <w:next w:val="Normal"/>
    <w:pPr>
      <w:keepNext/>
      <w:keepLines/>
      <w:numPr>
        <w:ilvl w:val="5"/>
        <w:numId w:val="5"/>
      </w:numPr>
      <w:spacing w:before="200" w:after="40"/>
      <w:outlineLvl w:val="5"/>
    </w:pPr>
    <w:rPr>
      <w:b/>
      <w:sz w:val="20"/>
      <w:szCs w:val="20"/>
    </w:rPr>
  </w:style>
  <w:style w:type="paragraph" w:styleId="Balk7">
    <w:name w:val="heading 7"/>
    <w:basedOn w:val="Normal"/>
    <w:next w:val="Normal"/>
    <w:link w:val="Balk7Char"/>
    <w:uiPriority w:val="9"/>
    <w:semiHidden/>
    <w:unhideWhenUsed/>
    <w:qFormat/>
    <w:rsid w:val="00C532A8"/>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C532A8"/>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532A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rPr>
  </w:style>
  <w:style w:type="table" w:customStyle="1" w:styleId="a">
    <w:basedOn w:val="NormalTablo"/>
    <w:tblPr>
      <w:tblStyleRowBandSize w:val="1"/>
      <w:tblStyleColBandSize w:val="1"/>
      <w:tblCellMar>
        <w:left w:w="70" w:type="dxa"/>
        <w:right w:w="70" w:type="dxa"/>
      </w:tblCellMar>
    </w:tblPr>
  </w:style>
  <w:style w:type="table" w:customStyle="1" w:styleId="a0">
    <w:basedOn w:val="NormalTablo"/>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E50752"/>
    <w:pPr>
      <w:tabs>
        <w:tab w:val="center" w:pos="4536"/>
        <w:tab w:val="right" w:pos="9072"/>
      </w:tabs>
    </w:pPr>
  </w:style>
  <w:style w:type="character" w:customStyle="1" w:styleId="stBilgiChar">
    <w:name w:val="Üst Bilgi Char"/>
    <w:basedOn w:val="VarsaylanParagrafYazTipi"/>
    <w:link w:val="stBilgi"/>
    <w:uiPriority w:val="99"/>
    <w:rsid w:val="00E50752"/>
  </w:style>
  <w:style w:type="paragraph" w:styleId="AltBilgi">
    <w:name w:val="footer"/>
    <w:basedOn w:val="Normal"/>
    <w:link w:val="AltBilgiChar"/>
    <w:unhideWhenUsed/>
    <w:rsid w:val="00E50752"/>
    <w:pPr>
      <w:tabs>
        <w:tab w:val="center" w:pos="4536"/>
        <w:tab w:val="right" w:pos="9072"/>
      </w:tabs>
    </w:pPr>
  </w:style>
  <w:style w:type="character" w:customStyle="1" w:styleId="AltBilgiChar">
    <w:name w:val="Alt Bilgi Char"/>
    <w:basedOn w:val="VarsaylanParagrafYazTipi"/>
    <w:link w:val="AltBilgi"/>
    <w:uiPriority w:val="99"/>
    <w:rsid w:val="00E50752"/>
  </w:style>
  <w:style w:type="paragraph" w:styleId="BalonMetni">
    <w:name w:val="Balloon Text"/>
    <w:basedOn w:val="Normal"/>
    <w:link w:val="BalonMetniChar"/>
    <w:uiPriority w:val="99"/>
    <w:semiHidden/>
    <w:unhideWhenUsed/>
    <w:rsid w:val="001522C1"/>
    <w:rPr>
      <w:rFonts w:ascii="Tahoma" w:hAnsi="Tahoma" w:cs="Tahoma"/>
      <w:sz w:val="16"/>
      <w:szCs w:val="16"/>
    </w:rPr>
  </w:style>
  <w:style w:type="character" w:customStyle="1" w:styleId="BalonMetniChar">
    <w:name w:val="Balon Metni Char"/>
    <w:basedOn w:val="VarsaylanParagrafYazTipi"/>
    <w:link w:val="BalonMetni"/>
    <w:uiPriority w:val="99"/>
    <w:semiHidden/>
    <w:rsid w:val="001522C1"/>
    <w:rPr>
      <w:rFonts w:ascii="Tahoma" w:hAnsi="Tahoma" w:cs="Tahoma"/>
      <w:sz w:val="16"/>
      <w:szCs w:val="16"/>
    </w:rPr>
  </w:style>
  <w:style w:type="character" w:customStyle="1" w:styleId="Balk7Char">
    <w:name w:val="Başlık 7 Char"/>
    <w:basedOn w:val="VarsaylanParagrafYazTipi"/>
    <w:link w:val="Balk7"/>
    <w:uiPriority w:val="9"/>
    <w:semiHidden/>
    <w:rsid w:val="00C532A8"/>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C532A8"/>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532A8"/>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rsid w:val="005D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6B93"/>
    <w:pPr>
      <w:numPr>
        <w:numId w:val="12"/>
      </w:numPr>
      <w:ind w:left="1080"/>
      <w:contextualSpacing/>
    </w:pPr>
  </w:style>
  <w:style w:type="paragraph" w:styleId="T1">
    <w:name w:val="toc 1"/>
    <w:basedOn w:val="Normal"/>
    <w:next w:val="Normal"/>
    <w:autoRedefine/>
    <w:uiPriority w:val="39"/>
    <w:unhideWhenUsed/>
    <w:rsid w:val="00B60D06"/>
    <w:pPr>
      <w:spacing w:after="100"/>
    </w:pPr>
  </w:style>
  <w:style w:type="character" w:styleId="Kpr">
    <w:name w:val="Hyperlink"/>
    <w:basedOn w:val="VarsaylanParagrafYazTipi"/>
    <w:uiPriority w:val="99"/>
    <w:unhideWhenUsed/>
    <w:rsid w:val="00B60D06"/>
    <w:rPr>
      <w:color w:val="0000FF" w:themeColor="hyperlink"/>
      <w:u w:val="single"/>
    </w:rPr>
  </w:style>
  <w:style w:type="character" w:styleId="AklamaBavurusu">
    <w:name w:val="annotation reference"/>
    <w:basedOn w:val="VarsaylanParagrafYazTipi"/>
    <w:uiPriority w:val="99"/>
    <w:semiHidden/>
    <w:unhideWhenUsed/>
    <w:rsid w:val="00A430A0"/>
    <w:rPr>
      <w:sz w:val="16"/>
      <w:szCs w:val="16"/>
    </w:rPr>
  </w:style>
  <w:style w:type="paragraph" w:styleId="AklamaMetni">
    <w:name w:val="annotation text"/>
    <w:basedOn w:val="Normal"/>
    <w:link w:val="AklamaMetniChar"/>
    <w:uiPriority w:val="99"/>
    <w:unhideWhenUsed/>
    <w:rsid w:val="00A430A0"/>
    <w:pPr>
      <w:spacing w:line="240" w:lineRule="auto"/>
    </w:pPr>
    <w:rPr>
      <w:sz w:val="20"/>
      <w:szCs w:val="20"/>
    </w:rPr>
  </w:style>
  <w:style w:type="character" w:customStyle="1" w:styleId="AklamaMetniChar">
    <w:name w:val="Açıklama Metni Char"/>
    <w:basedOn w:val="VarsaylanParagrafYazTipi"/>
    <w:link w:val="AklamaMetni"/>
    <w:uiPriority w:val="99"/>
    <w:rsid w:val="00A430A0"/>
    <w:rPr>
      <w:sz w:val="20"/>
      <w:szCs w:val="20"/>
    </w:rPr>
  </w:style>
  <w:style w:type="paragraph" w:styleId="AklamaKonusu">
    <w:name w:val="annotation subject"/>
    <w:basedOn w:val="AklamaMetni"/>
    <w:next w:val="AklamaMetni"/>
    <w:link w:val="AklamaKonusuChar"/>
    <w:uiPriority w:val="99"/>
    <w:semiHidden/>
    <w:unhideWhenUsed/>
    <w:rsid w:val="00A430A0"/>
    <w:rPr>
      <w:b/>
      <w:bCs/>
    </w:rPr>
  </w:style>
  <w:style w:type="character" w:customStyle="1" w:styleId="AklamaKonusuChar">
    <w:name w:val="Açıklama Konusu Char"/>
    <w:basedOn w:val="AklamaMetniChar"/>
    <w:link w:val="AklamaKonusu"/>
    <w:uiPriority w:val="99"/>
    <w:semiHidden/>
    <w:rsid w:val="00A430A0"/>
    <w:rPr>
      <w:b/>
      <w:bCs/>
      <w:sz w:val="20"/>
      <w:szCs w:val="20"/>
    </w:rPr>
  </w:style>
  <w:style w:type="paragraph" w:styleId="T2">
    <w:name w:val="toc 2"/>
    <w:basedOn w:val="Normal"/>
    <w:next w:val="Normal"/>
    <w:autoRedefine/>
    <w:uiPriority w:val="39"/>
    <w:unhideWhenUsed/>
    <w:rsid w:val="009E3FC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6548">
      <w:bodyDiv w:val="1"/>
      <w:marLeft w:val="0"/>
      <w:marRight w:val="0"/>
      <w:marTop w:val="0"/>
      <w:marBottom w:val="0"/>
      <w:divBdr>
        <w:top w:val="none" w:sz="0" w:space="0" w:color="auto"/>
        <w:left w:val="none" w:sz="0" w:space="0" w:color="auto"/>
        <w:bottom w:val="none" w:sz="0" w:space="0" w:color="auto"/>
        <w:right w:val="none" w:sz="0" w:space="0" w:color="auto"/>
      </w:divBdr>
    </w:div>
    <w:div w:id="210725684">
      <w:bodyDiv w:val="1"/>
      <w:marLeft w:val="0"/>
      <w:marRight w:val="0"/>
      <w:marTop w:val="0"/>
      <w:marBottom w:val="0"/>
      <w:divBdr>
        <w:top w:val="none" w:sz="0" w:space="0" w:color="auto"/>
        <w:left w:val="none" w:sz="0" w:space="0" w:color="auto"/>
        <w:bottom w:val="none" w:sz="0" w:space="0" w:color="auto"/>
        <w:right w:val="none" w:sz="0" w:space="0" w:color="auto"/>
      </w:divBdr>
    </w:div>
    <w:div w:id="622883282">
      <w:bodyDiv w:val="1"/>
      <w:marLeft w:val="0"/>
      <w:marRight w:val="0"/>
      <w:marTop w:val="0"/>
      <w:marBottom w:val="0"/>
      <w:divBdr>
        <w:top w:val="none" w:sz="0" w:space="0" w:color="auto"/>
        <w:left w:val="none" w:sz="0" w:space="0" w:color="auto"/>
        <w:bottom w:val="none" w:sz="0" w:space="0" w:color="auto"/>
        <w:right w:val="none" w:sz="0" w:space="0" w:color="auto"/>
      </w:divBdr>
    </w:div>
    <w:div w:id="105277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4B84-D3DC-479D-B5BD-45866793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Kalite</cp:lastModifiedBy>
  <cp:revision>71</cp:revision>
  <dcterms:created xsi:type="dcterms:W3CDTF">2018-08-03T07:05:00Z</dcterms:created>
  <dcterms:modified xsi:type="dcterms:W3CDTF">2026-01-30T06:37:00Z</dcterms:modified>
</cp:coreProperties>
</file>